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6A467E" w:rsidTr="006A467E">
        <w:tc>
          <w:tcPr>
            <w:tcW w:w="0" w:type="auto"/>
          </w:tcPr>
          <w:tbl>
            <w:tblPr>
              <w:tblW w:w="8700" w:type="dxa"/>
              <w:jc w:val="center"/>
              <w:shd w:val="clear" w:color="auto" w:fill="F3F3F3"/>
              <w:tblCellMar>
                <w:left w:w="0" w:type="dxa"/>
                <w:right w:w="0" w:type="dxa"/>
              </w:tblCellMar>
              <w:tblLook w:val="04A0" w:firstRow="1" w:lastRow="0" w:firstColumn="1" w:lastColumn="0" w:noHBand="0" w:noVBand="1"/>
            </w:tblPr>
            <w:tblGrid>
              <w:gridCol w:w="8700"/>
            </w:tblGrid>
            <w:tr w:rsidR="006A467E">
              <w:trPr>
                <w:jc w:val="center"/>
              </w:trPr>
              <w:tc>
                <w:tcPr>
                  <w:tcW w:w="0" w:type="auto"/>
                  <w:shd w:val="clear" w:color="auto" w:fill="F3F3F3"/>
                  <w:hideMark/>
                </w:tcPr>
                <w:tbl>
                  <w:tblPr>
                    <w:tblW w:w="5000" w:type="pct"/>
                    <w:tblCellMar>
                      <w:left w:w="0" w:type="dxa"/>
                      <w:right w:w="0" w:type="dxa"/>
                    </w:tblCellMar>
                    <w:tblLook w:val="04A0" w:firstRow="1" w:lastRow="0" w:firstColumn="1" w:lastColumn="0" w:noHBand="0" w:noVBand="1"/>
                  </w:tblPr>
                  <w:tblGrid>
                    <w:gridCol w:w="8700"/>
                  </w:tblGrid>
                  <w:tr w:rsidR="006A467E">
                    <w:tc>
                      <w:tcPr>
                        <w:tcW w:w="8820" w:type="dxa"/>
                        <w:hideMark/>
                      </w:tcPr>
                      <w:tbl>
                        <w:tblPr>
                          <w:tblW w:w="5000" w:type="pct"/>
                          <w:tblCellMar>
                            <w:left w:w="0" w:type="dxa"/>
                            <w:right w:w="0" w:type="dxa"/>
                          </w:tblCellMar>
                          <w:tblLook w:val="04A0" w:firstRow="1" w:lastRow="0" w:firstColumn="1" w:lastColumn="0" w:noHBand="0" w:noVBand="1"/>
                        </w:tblPr>
                        <w:tblGrid>
                          <w:gridCol w:w="8694"/>
                          <w:gridCol w:w="6"/>
                        </w:tblGrid>
                        <w:tr w:rsidR="006A467E">
                          <w:tc>
                            <w:tcPr>
                              <w:tcW w:w="0" w:type="auto"/>
                              <w:hideMark/>
                            </w:tcPr>
                            <w:tbl>
                              <w:tblPr>
                                <w:tblW w:w="5000" w:type="pct"/>
                                <w:tblCellMar>
                                  <w:left w:w="0" w:type="dxa"/>
                                  <w:right w:w="0" w:type="dxa"/>
                                </w:tblCellMar>
                                <w:tblLook w:val="04A0" w:firstRow="1" w:lastRow="0" w:firstColumn="1" w:lastColumn="0" w:noHBand="0" w:noVBand="1"/>
                              </w:tblPr>
                              <w:tblGrid>
                                <w:gridCol w:w="8694"/>
                              </w:tblGrid>
                              <w:tr w:rsidR="006A467E">
                                <w:tc>
                                  <w:tcPr>
                                    <w:tcW w:w="0" w:type="auto"/>
                                    <w:hideMark/>
                                  </w:tcPr>
                                  <w:p w:rsidR="006A467E" w:rsidRDefault="006A467E">
                                    <w:pPr>
                                      <w:spacing w:line="480" w:lineRule="exact"/>
                                      <w:rPr>
                                        <w:rFonts w:ascii="Helvetica" w:eastAsia="Times New Roman" w:hAnsi="Helvetica" w:cs="Helvetica"/>
                                        <w:color w:val="0A0A0A"/>
                                        <w:sz w:val="48"/>
                                        <w:szCs w:val="48"/>
                                      </w:rPr>
                                    </w:pPr>
                                    <w:r>
                                      <w:rPr>
                                        <w:rFonts w:ascii="Helvetica" w:eastAsia="Times New Roman" w:hAnsi="Helvetica" w:cs="Helvetica"/>
                                        <w:color w:val="0A0A0A"/>
                                        <w:sz w:val="48"/>
                                        <w:szCs w:val="48"/>
                                      </w:rPr>
                                      <w:t> </w:t>
                                    </w:r>
                                  </w:p>
                                </w:tc>
                              </w:tr>
                            </w:tbl>
                            <w:p w:rsidR="006A467E" w:rsidRDefault="006A467E">
                              <w:pPr>
                                <w:jc w:val="center"/>
                                <w:rPr>
                                  <w:rFonts w:ascii="Helvetica" w:eastAsia="Times New Roman" w:hAnsi="Helvetica" w:cs="Helvetica"/>
                                  <w:color w:val="0A0A0A"/>
                                </w:rPr>
                              </w:pPr>
                              <w:r>
                                <w:rPr>
                                  <w:rFonts w:ascii="Helvetica" w:eastAsia="Times New Roman" w:hAnsi="Helvetica" w:cs="Helvetica"/>
                                  <w:noProof/>
                                  <w:color w:val="0A0A0A"/>
                                </w:rPr>
                                <w:drawing>
                                  <wp:inline distT="0" distB="0" distL="0" distR="0">
                                    <wp:extent cx="1420495" cy="568325"/>
                                    <wp:effectExtent l="0" t="0" r="8255" b="3175"/>
                                    <wp:docPr id="15" name="Picture 15" descr="https://hisac-prod-csap.s3.amazonaws.com/tenant_media/66c393bf_WebAppWhiteBG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hisac-prod-csap.s3.amazonaws.com/tenant_media/66c393bf_WebAppWhiteBGLarg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0495" cy="568325"/>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8694"/>
                              </w:tblGrid>
                              <w:tr w:rsidR="006A467E">
                                <w:tc>
                                  <w:tcPr>
                                    <w:tcW w:w="0" w:type="auto"/>
                                    <w:hideMark/>
                                  </w:tcPr>
                                  <w:p w:rsidR="006A467E" w:rsidRDefault="006A467E">
                                    <w:pPr>
                                      <w:spacing w:line="480" w:lineRule="exact"/>
                                      <w:rPr>
                                        <w:rFonts w:ascii="Helvetica" w:eastAsia="Times New Roman" w:hAnsi="Helvetica" w:cs="Helvetica"/>
                                        <w:color w:val="0A0A0A"/>
                                        <w:sz w:val="48"/>
                                        <w:szCs w:val="48"/>
                                      </w:rPr>
                                    </w:pPr>
                                    <w:r>
                                      <w:rPr>
                                        <w:rFonts w:ascii="Helvetica" w:eastAsia="Times New Roman" w:hAnsi="Helvetica" w:cs="Helvetica"/>
                                        <w:color w:val="0A0A0A"/>
                                        <w:sz w:val="48"/>
                                        <w:szCs w:val="48"/>
                                      </w:rPr>
                                      <w:t> </w:t>
                                    </w:r>
                                  </w:p>
                                </w:tc>
                              </w:tr>
                            </w:tbl>
                            <w:p w:rsidR="006A467E" w:rsidRDefault="006A467E">
                              <w:pPr>
                                <w:rPr>
                                  <w:rFonts w:eastAsia="Times New Roman"/>
                                  <w:sz w:val="20"/>
                                  <w:szCs w:val="20"/>
                                </w:rPr>
                              </w:pPr>
                            </w:p>
                          </w:tc>
                          <w:tc>
                            <w:tcPr>
                              <w:tcW w:w="6" w:type="dxa"/>
                              <w:vAlign w:val="center"/>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jc w:val="center"/>
              <w:rPr>
                <w:rFonts w:ascii="Helvetica" w:eastAsia="Times New Roman" w:hAnsi="Helvetica" w:cs="Helvetica"/>
                <w:vanish/>
                <w:color w:val="0A0A0A"/>
              </w:rPr>
            </w:pPr>
          </w:p>
          <w:tbl>
            <w:tblPr>
              <w:tblW w:w="8700" w:type="dxa"/>
              <w:jc w:val="center"/>
              <w:shd w:val="clear" w:color="auto" w:fill="FEFEFE"/>
              <w:tblCellMar>
                <w:left w:w="0" w:type="dxa"/>
                <w:right w:w="0" w:type="dxa"/>
              </w:tblCellMar>
              <w:tblLook w:val="04A0" w:firstRow="1" w:lastRow="0" w:firstColumn="1" w:lastColumn="0" w:noHBand="0" w:noVBand="1"/>
            </w:tblPr>
            <w:tblGrid>
              <w:gridCol w:w="8700"/>
            </w:tblGrid>
            <w:tr w:rsidR="006A467E">
              <w:trPr>
                <w:jc w:val="center"/>
              </w:trPr>
              <w:tc>
                <w:tcPr>
                  <w:tcW w:w="0" w:type="auto"/>
                  <w:shd w:val="clear" w:color="auto" w:fill="FEFEFE"/>
                </w:tcPr>
                <w:tbl>
                  <w:tblPr>
                    <w:tblW w:w="5000" w:type="pct"/>
                    <w:shd w:val="clear" w:color="auto" w:fill="1B4775"/>
                    <w:tblCellMar>
                      <w:left w:w="0" w:type="dxa"/>
                      <w:right w:w="0" w:type="dxa"/>
                    </w:tblCellMar>
                    <w:tblLook w:val="04A0" w:firstRow="1" w:lastRow="0" w:firstColumn="1" w:lastColumn="0" w:noHBand="0" w:noVBand="1"/>
                  </w:tblPr>
                  <w:tblGrid>
                    <w:gridCol w:w="8700"/>
                  </w:tblGrid>
                  <w:tr w:rsidR="006A467E">
                    <w:tc>
                      <w:tcPr>
                        <w:tcW w:w="8460" w:type="dxa"/>
                        <w:shd w:val="clear" w:color="auto" w:fill="1B4775"/>
                        <w:tcMar>
                          <w:top w:w="0" w:type="dxa"/>
                          <w:left w:w="240" w:type="dxa"/>
                          <w:bottom w:w="240" w:type="dxa"/>
                          <w:right w:w="240" w:type="dxa"/>
                        </w:tcMar>
                        <w:hideMark/>
                      </w:tcPr>
                      <w:tbl>
                        <w:tblPr>
                          <w:tblW w:w="5000" w:type="pct"/>
                          <w:tblCellMar>
                            <w:left w:w="0" w:type="dxa"/>
                            <w:right w:w="0" w:type="dxa"/>
                          </w:tblCellMar>
                          <w:tblLook w:val="04A0" w:firstRow="1" w:lastRow="0" w:firstColumn="1" w:lastColumn="0" w:noHBand="0" w:noVBand="1"/>
                        </w:tblPr>
                        <w:tblGrid>
                          <w:gridCol w:w="8214"/>
                          <w:gridCol w:w="6"/>
                        </w:tblGrid>
                        <w:tr w:rsidR="006A467E">
                          <w:tc>
                            <w:tcPr>
                              <w:tcW w:w="0" w:type="auto"/>
                              <w:hideMark/>
                            </w:tcPr>
                            <w:tbl>
                              <w:tblPr>
                                <w:tblW w:w="5000" w:type="pct"/>
                                <w:tblCellMar>
                                  <w:left w:w="0" w:type="dxa"/>
                                  <w:right w:w="0" w:type="dxa"/>
                                </w:tblCellMar>
                                <w:tblLook w:val="04A0" w:firstRow="1" w:lastRow="0" w:firstColumn="1" w:lastColumn="0" w:noHBand="0" w:noVBand="1"/>
                              </w:tblPr>
                              <w:tblGrid>
                                <w:gridCol w:w="8214"/>
                              </w:tblGrid>
                              <w:tr w:rsidR="006A467E">
                                <w:tc>
                                  <w:tcPr>
                                    <w:tcW w:w="0" w:type="auto"/>
                                    <w:hideMark/>
                                  </w:tcPr>
                                  <w:p w:rsidR="006A467E" w:rsidRDefault="006A467E">
                                    <w:pPr>
                                      <w:spacing w:line="390" w:lineRule="exact"/>
                                      <w:rPr>
                                        <w:rFonts w:ascii="Helvetica" w:eastAsia="Times New Roman" w:hAnsi="Helvetica" w:cs="Helvetica"/>
                                        <w:color w:val="0A0A0A"/>
                                        <w:sz w:val="39"/>
                                        <w:szCs w:val="39"/>
                                      </w:rPr>
                                    </w:pPr>
                                    <w:r>
                                      <w:rPr>
                                        <w:rFonts w:ascii="Helvetica" w:eastAsia="Times New Roman" w:hAnsi="Helvetica" w:cs="Helvetica"/>
                                        <w:color w:val="0A0A0A"/>
                                        <w:sz w:val="39"/>
                                        <w:szCs w:val="39"/>
                                      </w:rPr>
                                      <w:t> </w:t>
                                    </w:r>
                                  </w:p>
                                </w:tc>
                              </w:tr>
                            </w:tbl>
                            <w:p w:rsidR="006A467E" w:rsidRDefault="006A467E">
                              <w:pPr>
                                <w:pStyle w:val="Heading3"/>
                                <w:spacing w:before="0" w:beforeAutospacing="0" w:after="150" w:afterAutospacing="0"/>
                                <w:jc w:val="center"/>
                                <w:rPr>
                                  <w:rFonts w:ascii="Helvetica" w:eastAsia="Times New Roman" w:hAnsi="Helvetica" w:cs="Helvetica"/>
                                  <w:caps/>
                                  <w:color w:val="FFFFFF"/>
                                  <w:sz w:val="42"/>
                                  <w:szCs w:val="42"/>
                                </w:rPr>
                              </w:pPr>
                              <w:r>
                                <w:rPr>
                                  <w:rFonts w:ascii="Helvetica" w:eastAsia="Times New Roman" w:hAnsi="Helvetica" w:cs="Helvetica"/>
                                  <w:caps/>
                                  <w:color w:val="FFFFFF"/>
                                  <w:sz w:val="42"/>
                                  <w:szCs w:val="42"/>
                                </w:rPr>
                                <w:t>Threat Bulletins</w:t>
                              </w:r>
                            </w:p>
                          </w:tc>
                          <w:tc>
                            <w:tcPr>
                              <w:tcW w:w="6" w:type="dxa"/>
                              <w:vAlign w:val="center"/>
                              <w:hideMark/>
                            </w:tcPr>
                            <w:p w:rsidR="006A467E" w:rsidRDefault="006A467E">
                              <w:pPr>
                                <w:rPr>
                                  <w:rFonts w:ascii="Helvetica" w:eastAsia="Times New Roman" w:hAnsi="Helvetica" w:cs="Helvetica"/>
                                  <w:caps/>
                                  <w:color w:val="FFFFFF"/>
                                  <w:sz w:val="42"/>
                                  <w:szCs w:val="42"/>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529"/>
                    <w:gridCol w:w="7642"/>
                    <w:gridCol w:w="529"/>
                  </w:tblGrid>
                  <w:tr w:rsidR="006A467E">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69"/>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c>
                      <w:tcPr>
                        <w:tcW w:w="7010" w:type="dxa"/>
                        <w:tcMar>
                          <w:top w:w="0" w:type="dxa"/>
                          <w:left w:w="120" w:type="dxa"/>
                          <w:bottom w:w="24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spacing w:line="375" w:lineRule="exact"/>
                                      <w:rPr>
                                        <w:rFonts w:ascii="Helvetica" w:eastAsia="Times New Roman" w:hAnsi="Helvetica" w:cs="Helvetica"/>
                                        <w:color w:val="0A0A0A"/>
                                        <w:sz w:val="38"/>
                                        <w:szCs w:val="38"/>
                                      </w:rPr>
                                    </w:pPr>
                                    <w:r>
                                      <w:rPr>
                                        <w:rFonts w:ascii="Helvetica" w:eastAsia="Times New Roman" w:hAnsi="Helvetica" w:cs="Helvetica"/>
                                        <w:color w:val="0A0A0A"/>
                                        <w:sz w:val="38"/>
                                        <w:szCs w:val="38"/>
                                      </w:rPr>
                                      <w:t> </w:t>
                                    </w:r>
                                  </w:p>
                                </w:tc>
                              </w:tr>
                            </w:tbl>
                            <w:p w:rsidR="006A467E" w:rsidRDefault="006A467E" w:rsidP="006A467E">
                              <w:pPr>
                                <w:jc w:val="center"/>
                                <w:rPr>
                                  <w:rFonts w:ascii="Helvetica" w:eastAsia="Times New Roman" w:hAnsi="Helvetica" w:cs="Helvetica"/>
                                  <w:color w:val="0A0A0A"/>
                                </w:rPr>
                              </w:pPr>
                              <w:r>
                                <w:rPr>
                                  <w:rStyle w:val="sa-title"/>
                                  <w:rFonts w:ascii="Helvetica" w:eastAsia="Times New Roman" w:hAnsi="Helvetica" w:cs="Helvetica"/>
                                  <w:b/>
                                  <w:bCs/>
                                  <w:color w:val="696969"/>
                                  <w:sz w:val="30"/>
                                  <w:szCs w:val="30"/>
                                </w:rPr>
                                <w:t xml:space="preserve">FBI Warns of US Election </w:t>
                              </w:r>
                              <w:proofErr w:type="spellStart"/>
                              <w:r>
                                <w:rPr>
                                  <w:rStyle w:val="sa-title"/>
                                  <w:rFonts w:ascii="Helvetica" w:eastAsia="Times New Roman" w:hAnsi="Helvetica" w:cs="Helvetica"/>
                                  <w:b/>
                                  <w:bCs/>
                                  <w:color w:val="696969"/>
                                  <w:sz w:val="30"/>
                                  <w:szCs w:val="30"/>
                                </w:rPr>
                                <w:t>Officals</w:t>
                              </w:r>
                              <w:proofErr w:type="spellEnd"/>
                              <w:r>
                                <w:rPr>
                                  <w:rStyle w:val="sa-title"/>
                                  <w:rFonts w:ascii="Helvetica" w:eastAsia="Times New Roman" w:hAnsi="Helvetica" w:cs="Helvetica"/>
                                  <w:b/>
                                  <w:bCs/>
                                  <w:color w:val="696969"/>
                                  <w:sz w:val="30"/>
                                  <w:szCs w:val="30"/>
                                </w:rPr>
                                <w:t xml:space="preserve"> Targeting via Invoice-Themed Phishing Campaign to Harvest Credentials</w:t>
                              </w:r>
                            </w:p>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spacing w:line="150" w:lineRule="exact"/>
                                      <w:rPr>
                                        <w:rFonts w:ascii="Helvetica" w:eastAsia="Times New Roman" w:hAnsi="Helvetica" w:cs="Helvetica"/>
                                        <w:color w:val="0A0A0A"/>
                                        <w:sz w:val="15"/>
                                        <w:szCs w:val="15"/>
                                      </w:rPr>
                                    </w:pPr>
                                    <w:r>
                                      <w:rPr>
                                        <w:rFonts w:ascii="Helvetica" w:eastAsia="Times New Roman" w:hAnsi="Helvetica" w:cs="Helvetica"/>
                                        <w:color w:val="0A0A0A"/>
                                        <w:sz w:val="15"/>
                                        <w:szCs w:val="15"/>
                                      </w:rPr>
                                      <w:t> </w:t>
                                    </w:r>
                                  </w:p>
                                </w:tc>
                              </w:tr>
                            </w:tbl>
                            <w:p w:rsidR="006A467E" w:rsidRDefault="006A467E">
                              <w:pPr>
                                <w:rPr>
                                  <w:rFonts w:eastAsia="Times New Roman"/>
                                  <w:sz w:val="20"/>
                                  <w:szCs w:val="20"/>
                                </w:rPr>
                              </w:pPr>
                            </w:p>
                          </w:tc>
                        </w:tr>
                      </w:tbl>
                      <w:p w:rsidR="006A467E" w:rsidRDefault="006A467E">
                        <w:pPr>
                          <w:rPr>
                            <w:rFonts w:eastAsia="Times New Roman"/>
                            <w:sz w:val="20"/>
                            <w:szCs w:val="20"/>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69"/>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529"/>
                    <w:gridCol w:w="7642"/>
                    <w:gridCol w:w="529"/>
                  </w:tblGrid>
                  <w:tr w:rsidR="006A467E">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69"/>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c>
                      <w:tcPr>
                        <w:tcW w:w="7010" w:type="dxa"/>
                        <w:tcMar>
                          <w:top w:w="0" w:type="dxa"/>
                          <w:left w:w="120" w:type="dxa"/>
                          <w:bottom w:w="24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jc w:val="center"/>
                                <w:rPr>
                                  <w:rFonts w:ascii="Helvetica" w:eastAsia="Times New Roman" w:hAnsi="Helvetica" w:cs="Helvetica"/>
                                  <w:color w:val="0A0A0A"/>
                                </w:rPr>
                              </w:pPr>
                              <w:bookmarkStart w:id="0" w:name="_GoBack"/>
                              <w:r>
                                <w:rPr>
                                  <w:rFonts w:ascii="Helvetica" w:eastAsia="Times New Roman" w:hAnsi="Helvetica" w:cs="Helvetica"/>
                                  <w:noProof/>
                                  <w:color w:val="0A0A0A"/>
                                </w:rPr>
                                <w:drawing>
                                  <wp:inline distT="0" distB="0" distL="0" distR="0">
                                    <wp:extent cx="1713668" cy="1309654"/>
                                    <wp:effectExtent l="0" t="0" r="1270" b="5080"/>
                                    <wp:docPr id="14" name="Picture 14" descr="https://hisac-prod-csap.s3.amazonaws.com/card_images/61bd7508_c86b0628_Default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isac-prod-csap.s3.amazonaws.com/card_images/61bd7508_c86b0628_Default0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6381" cy="1311727"/>
                                            </a:xfrm>
                                            <a:prstGeom prst="rect">
                                              <a:avLst/>
                                            </a:prstGeom>
                                            <a:noFill/>
                                            <a:ln>
                                              <a:noFill/>
                                            </a:ln>
                                          </pic:spPr>
                                        </pic:pic>
                                      </a:graphicData>
                                    </a:graphic>
                                  </wp:inline>
                                </w:drawing>
                              </w:r>
                              <w:bookmarkEnd w:id="0"/>
                            </w:p>
                          </w:tc>
                        </w:tr>
                      </w:tbl>
                      <w:p w:rsidR="006A467E" w:rsidRDefault="006A467E">
                        <w:pPr>
                          <w:rPr>
                            <w:rFonts w:eastAsia="Times New Roman"/>
                            <w:sz w:val="20"/>
                            <w:szCs w:val="20"/>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69"/>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545"/>
                    <w:gridCol w:w="3805"/>
                    <w:gridCol w:w="3805"/>
                    <w:gridCol w:w="545"/>
                  </w:tblGrid>
                  <w:tr w:rsidR="006A467E">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85"/>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c>
                      <w:tcPr>
                        <w:tcW w:w="3385"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3565"/>
                        </w:tblGrid>
                        <w:tr w:rsidR="006A467E">
                          <w:tc>
                            <w:tcPr>
                              <w:tcW w:w="0" w:type="auto"/>
                            </w:tcPr>
                            <w:tbl>
                              <w:tblPr>
                                <w:tblW w:w="5000" w:type="pct"/>
                                <w:tblCellMar>
                                  <w:left w:w="0" w:type="dxa"/>
                                  <w:right w:w="0" w:type="dxa"/>
                                </w:tblCellMar>
                                <w:tblLook w:val="04A0" w:firstRow="1" w:lastRow="0" w:firstColumn="1" w:lastColumn="0" w:noHBand="0" w:noVBand="1"/>
                              </w:tblPr>
                              <w:tblGrid>
                                <w:gridCol w:w="3565"/>
                              </w:tblGrid>
                              <w:tr w:rsidR="006A467E">
                                <w:tc>
                                  <w:tcPr>
                                    <w:tcW w:w="0" w:type="auto"/>
                                    <w:hideMark/>
                                  </w:tcPr>
                                  <w:p w:rsidR="006A467E" w:rsidRDefault="006A467E">
                                    <w:pPr>
                                      <w:spacing w:line="150" w:lineRule="exact"/>
                                      <w:rPr>
                                        <w:rFonts w:ascii="Helvetica" w:eastAsia="Times New Roman" w:hAnsi="Helvetica" w:cs="Helvetica"/>
                                        <w:color w:val="0A0A0A"/>
                                        <w:sz w:val="15"/>
                                        <w:szCs w:val="15"/>
                                      </w:rPr>
                                    </w:pPr>
                                    <w:r>
                                      <w:rPr>
                                        <w:rFonts w:ascii="Helvetica" w:eastAsia="Times New Roman" w:hAnsi="Helvetica" w:cs="Helvetica"/>
                                        <w:color w:val="0A0A0A"/>
                                        <w:sz w:val="15"/>
                                        <w:szCs w:val="15"/>
                                      </w:rPr>
                                      <w:t> </w:t>
                                    </w:r>
                                  </w:p>
                                </w:tc>
                              </w:tr>
                            </w:tbl>
                            <w:p w:rsidR="006A467E" w:rsidRDefault="006A467E">
                              <w:pPr>
                                <w:pStyle w:val="text-left"/>
                                <w:spacing w:before="0" w:beforeAutospacing="0" w:after="0" w:afterAutospacing="0"/>
                                <w:rPr>
                                  <w:rFonts w:ascii="Helvetica" w:hAnsi="Helvetica" w:cs="Helvetica"/>
                                  <w:vanish/>
                                  <w:color w:val="9C9C9C"/>
                                </w:rPr>
                              </w:pPr>
                            </w:p>
                            <w:tbl>
                              <w:tblPr>
                                <w:tblW w:w="5000" w:type="pct"/>
                                <w:tblCellMar>
                                  <w:left w:w="0" w:type="dxa"/>
                                  <w:right w:w="0" w:type="dxa"/>
                                </w:tblCellMar>
                                <w:tblLook w:val="04A0" w:firstRow="1" w:lastRow="0" w:firstColumn="1" w:lastColumn="0" w:noHBand="0" w:noVBand="1"/>
                              </w:tblPr>
                              <w:tblGrid>
                                <w:gridCol w:w="1188"/>
                                <w:gridCol w:w="2377"/>
                              </w:tblGrid>
                              <w:tr w:rsidR="006A467E">
                                <w:tc>
                                  <w:tcPr>
                                    <w:tcW w:w="166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1188"/>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noProof/>
                                              <w:color w:val="0A0A0A"/>
                                            </w:rPr>
                                            <w:drawing>
                                              <wp:inline distT="0" distB="0" distL="0" distR="0">
                                                <wp:extent cx="541655" cy="204470"/>
                                                <wp:effectExtent l="0" t="0" r="0" b="5080"/>
                                                <wp:docPr id="13" name="Picture 13" descr="https://cdn.cyware.com/email-templates/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dn.cyware.com/email-templates/WHIT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204470"/>
                                                        </a:xfrm>
                                                        <a:prstGeom prst="rect">
                                                          <a:avLst/>
                                                        </a:prstGeom>
                                                        <a:noFill/>
                                                        <a:ln>
                                                          <a:noFill/>
                                                        </a:ln>
                                                      </pic:spPr>
                                                    </pic:pic>
                                                  </a:graphicData>
                                                </a:graphic>
                                              </wp:inline>
                                            </w:drawing>
                                          </w:r>
                                        </w:p>
                                      </w:tc>
                                    </w:tr>
                                  </w:tbl>
                                  <w:p w:rsidR="006A467E" w:rsidRDefault="006A467E">
                                    <w:pPr>
                                      <w:rPr>
                                        <w:rFonts w:eastAsia="Times New Roman"/>
                                        <w:sz w:val="20"/>
                                        <w:szCs w:val="20"/>
                                      </w:rPr>
                                    </w:pPr>
                                  </w:p>
                                </w:tc>
                                <w:tc>
                                  <w:tcPr>
                                    <w:tcW w:w="3333"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2377"/>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color w:val="0A0A0A"/>
                                            </w:rPr>
                                            <w:t xml:space="preserve">TLP:WHITE </w:t>
                                          </w: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c>
                      <w:tcPr>
                        <w:tcW w:w="3385" w:type="dxa"/>
                        <w:tcMar>
                          <w:top w:w="0" w:type="dxa"/>
                          <w:left w:w="120" w:type="dxa"/>
                          <w:bottom w:w="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3565"/>
                        </w:tblGrid>
                        <w:tr w:rsidR="006A467E">
                          <w:tc>
                            <w:tcPr>
                              <w:tcW w:w="0" w:type="auto"/>
                              <w:hideMark/>
                            </w:tcPr>
                            <w:p w:rsidR="006A467E" w:rsidRDefault="006A467E">
                              <w:pPr>
                                <w:pStyle w:val="text-right"/>
                                <w:spacing w:before="0" w:beforeAutospacing="0" w:after="150" w:afterAutospacing="0"/>
                                <w:jc w:val="right"/>
                                <w:rPr>
                                  <w:rFonts w:ascii="Helvetica" w:hAnsi="Helvetica" w:cs="Helvetica"/>
                                  <w:color w:val="9C9C9C"/>
                                </w:rPr>
                              </w:pPr>
                              <w:r>
                                <w:rPr>
                                  <w:rFonts w:ascii="Helvetica" w:hAnsi="Helvetica" w:cs="Helvetica"/>
                                  <w:color w:val="9C9C9C"/>
                                </w:rPr>
                                <w:t>Mar 30, 2022</w:t>
                              </w:r>
                            </w:p>
                          </w:tc>
                        </w:tr>
                      </w:tbl>
                      <w:p w:rsidR="006A467E" w:rsidRDefault="006A467E">
                        <w:pPr>
                          <w:rPr>
                            <w:rFonts w:eastAsia="Times New Roman"/>
                            <w:sz w:val="20"/>
                            <w:szCs w:val="20"/>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85"/>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529"/>
                    <w:gridCol w:w="7642"/>
                    <w:gridCol w:w="529"/>
                  </w:tblGrid>
                  <w:tr w:rsidR="006A467E">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69"/>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c>
                      <w:tcPr>
                        <w:tcW w:w="7010" w:type="dxa"/>
                        <w:tcMar>
                          <w:top w:w="0" w:type="dxa"/>
                          <w:left w:w="120" w:type="dxa"/>
                          <w:bottom w:w="24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tcPr>
                            <w:tbl>
                              <w:tblPr>
                                <w:tblW w:w="5000" w:type="pct"/>
                                <w:tblCellMar>
                                  <w:left w:w="0" w:type="dxa"/>
                                  <w:right w:w="0" w:type="dxa"/>
                                </w:tblCellMar>
                                <w:tblLook w:val="04A0" w:firstRow="1" w:lastRow="0" w:firstColumn="1" w:lastColumn="0" w:noHBand="0" w:noVBand="1"/>
                              </w:tblPr>
                              <w:tblGrid>
                                <w:gridCol w:w="7402"/>
                              </w:tblGrid>
                              <w:tr w:rsidR="006A467E">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tcPr>
                                        <w:p w:rsidR="006A467E" w:rsidRDefault="006A467E">
                                          <w:pPr>
                                            <w:pStyle w:val="NormalWeb"/>
                                            <w:rPr>
                                              <w:rFonts w:ascii="Helvetica" w:hAnsi="Helvetica" w:cs="Helvetica"/>
                                              <w:color w:val="0A0A0A"/>
                                            </w:rPr>
                                          </w:pPr>
                                          <w:r>
                                            <w:rPr>
                                              <w:rFonts w:ascii="Helvetica" w:hAnsi="Helvetica" w:cs="Helvetica"/>
                                              <w:color w:val="0A0A0A"/>
                                            </w:rPr>
                                            <w:t>On March 29, 2022, the Federal Bureau of Investigation (FBI) released an FBI-PIN (</w:t>
                                          </w:r>
                                          <w:hyperlink r:id="rId8" w:history="1">
                                            <w:r>
                                              <w:rPr>
                                                <w:rStyle w:val="Hyperlink"/>
                                                <w:rFonts w:ascii="Helvetica" w:hAnsi="Helvetica" w:cs="Helvetica"/>
                                              </w:rPr>
                                              <w:t>20220329-001</w:t>
                                            </w:r>
                                          </w:hyperlink>
                                          <w:r>
                                            <w:rPr>
                                              <w:rFonts w:ascii="Helvetica" w:hAnsi="Helvetica" w:cs="Helvetica"/>
                                              <w:color w:val="0A0A0A"/>
                                            </w:rPr>
                                            <w:t>) warning US election and other state and local government officials about invoice-themed phishing emails that could be used to harvest officials' login credentials. If successful, this activity may provide cyber actors with sustained, undetected access to a victim’s systems. </w:t>
                                          </w:r>
                                        </w:p>
                                        <w:p w:rsidR="006A467E" w:rsidRDefault="006A467E">
                                          <w:pPr>
                                            <w:pStyle w:val="NormalWeb"/>
                                            <w:rPr>
                                              <w:rFonts w:ascii="Helvetica" w:hAnsi="Helvetica" w:cs="Helvetica"/>
                                              <w:color w:val="0A0A0A"/>
                                            </w:rPr>
                                          </w:pPr>
                                        </w:p>
                                        <w:p w:rsidR="006A467E" w:rsidRDefault="006A467E">
                                          <w:pPr>
                                            <w:pStyle w:val="NormalWeb"/>
                                            <w:rPr>
                                              <w:rFonts w:ascii="Helvetica" w:hAnsi="Helvetica" w:cs="Helvetica"/>
                                              <w:color w:val="0A0A0A"/>
                                            </w:rPr>
                                          </w:pPr>
                                          <w:r>
                                            <w:rPr>
                                              <w:rFonts w:ascii="Helvetica" w:hAnsi="Helvetica" w:cs="Helvetica"/>
                                              <w:color w:val="0A0A0A"/>
                                            </w:rPr>
                                            <w:t xml:space="preserve">As of October 2021, US election officials in at least nine states received invoice-themed phishing emails containing links to websites intended to steal login credentials. These emails shared similar attachment files, used compromised email addresses, and were sent </w:t>
                                          </w:r>
                                          <w:r>
                                            <w:rPr>
                                              <w:rFonts w:ascii="Helvetica" w:hAnsi="Helvetica" w:cs="Helvetica"/>
                                              <w:color w:val="0A0A0A"/>
                                            </w:rPr>
                                            <w:lastRenderedPageBreak/>
                                            <w:t>close in time, suggesting a concerted effort to target US election officials.</w:t>
                                          </w:r>
                                        </w:p>
                                        <w:p w:rsidR="006A467E" w:rsidRDefault="006A467E">
                                          <w:pPr>
                                            <w:pStyle w:val="NormalWeb"/>
                                            <w:rPr>
                                              <w:rFonts w:ascii="Helvetica" w:hAnsi="Helvetica" w:cs="Helvetica"/>
                                              <w:color w:val="0A0A0A"/>
                                            </w:rPr>
                                          </w:pPr>
                                        </w:p>
                                        <w:p w:rsidR="006A467E" w:rsidRDefault="006A467E">
                                          <w:pPr>
                                            <w:pStyle w:val="NormalWeb"/>
                                            <w:rPr>
                                              <w:rFonts w:ascii="Helvetica" w:hAnsi="Helvetica" w:cs="Helvetica"/>
                                              <w:color w:val="0A0A0A"/>
                                            </w:rPr>
                                          </w:pPr>
                                          <w:r>
                                            <w:rPr>
                                              <w:rFonts w:ascii="Helvetica" w:hAnsi="Helvetica" w:cs="Helvetica"/>
                                              <w:color w:val="0A0A0A"/>
                                            </w:rPr>
                                            <w:t xml:space="preserve">The full report, also attached, can be accessed </w:t>
                                          </w:r>
                                          <w:hyperlink r:id="rId9" w:history="1">
                                            <w:r>
                                              <w:rPr>
                                                <w:rStyle w:val="Hyperlink"/>
                                                <w:rFonts w:ascii="Helvetica" w:hAnsi="Helvetica" w:cs="Helvetica"/>
                                              </w:rPr>
                                              <w:t>here</w:t>
                                            </w:r>
                                          </w:hyperlink>
                                          <w:r>
                                            <w:rPr>
                                              <w:rFonts w:ascii="Helvetica" w:hAnsi="Helvetica" w:cs="Helvetica"/>
                                              <w:color w:val="0A0A0A"/>
                                            </w:rPr>
                                            <w:t>. </w:t>
                                          </w: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tcPr>
                                        <w:p w:rsidR="006A467E" w:rsidRDefault="006A467E">
                                          <w:pPr>
                                            <w:pStyle w:val="NormalWeb"/>
                                            <w:rPr>
                                              <w:rFonts w:ascii="Helvetica" w:hAnsi="Helvetica" w:cs="Helvetica"/>
                                              <w:color w:val="0A0A0A"/>
                                            </w:rPr>
                                          </w:pPr>
                                          <w:r>
                                            <w:rPr>
                                              <w:rFonts w:ascii="Helvetica" w:hAnsi="Helvetica" w:cs="Helvetica"/>
                                              <w:color w:val="0A0A0A"/>
                                            </w:rPr>
                                            <w:t xml:space="preserve">The FBI </w:t>
                                          </w:r>
                                          <w:proofErr w:type="gramStart"/>
                                          <w:r>
                                            <w:rPr>
                                              <w:rFonts w:ascii="Helvetica" w:hAnsi="Helvetica" w:cs="Helvetica"/>
                                              <w:color w:val="0A0A0A"/>
                                            </w:rPr>
                                            <w:t>judges</w:t>
                                          </w:r>
                                          <w:proofErr w:type="gramEnd"/>
                                          <w:r>
                                            <w:rPr>
                                              <w:rFonts w:ascii="Helvetica" w:hAnsi="Helvetica" w:cs="Helvetica"/>
                                              <w:color w:val="0A0A0A"/>
                                            </w:rPr>
                                            <w:t xml:space="preserve"> cyber actors will likely continue or increase their targeting of US election officials with phishing campaigns in the lead-up to the 2022 US midterm elections. Proactive monitoring of election infrastructure (including official email accounts) and communication between the FBI and its state, local, territorial, and tribal partners about this type of activity will provide opportunities to mitigate instances of credential harvesting and compromise, identify potential targets and information sought by threat actors, and identify threat actors. This assessment is based on reports of phishing attacks that occurred in October 2021 and had the characteristics of a coordinated, ongoing effort to target US election officials.</w:t>
                                          </w:r>
                                        </w:p>
                                        <w:p w:rsidR="006A467E" w:rsidRDefault="006A467E">
                                          <w:pPr>
                                            <w:pStyle w:val="NormalWeb"/>
                                            <w:rPr>
                                              <w:rFonts w:ascii="Helvetica" w:hAnsi="Helvetica" w:cs="Helvetica"/>
                                              <w:color w:val="0A0A0A"/>
                                            </w:rPr>
                                          </w:pPr>
                                        </w:p>
                                        <w:p w:rsidR="006A467E" w:rsidRDefault="006A467E" w:rsidP="006A467E">
                                          <w:pPr>
                                            <w:numPr>
                                              <w:ilvl w:val="0"/>
                                              <w:numId w:val="16"/>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On 5 October 2021, unidentified cyber actors targeted US election officials in at least nine states, and representatives of the National Association of Secretaries of State, with phishing emails. These emails originated from at least two email addresses with the same attachment titled, “INVOICE INQUIRY.PDF,” which redirected users to a credential harvesting website. One of the email addresses sending the phishing emails was a compromised US government official’s email account.</w:t>
                                          </w:r>
                                        </w:p>
                                        <w:p w:rsidR="006A467E" w:rsidRDefault="006A467E" w:rsidP="006A467E">
                                          <w:pPr>
                                            <w:numPr>
                                              <w:ilvl w:val="0"/>
                                              <w:numId w:val="16"/>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On 18 October 2021, cyber actors used two email addresses, purportedly from US businesses, to send phishing emails to county election employees. Both emails contained Microsoft Word document attachments regarding invoices, which redirected users to unidentified online credential harvesting websites.</w:t>
                                          </w:r>
                                        </w:p>
                                        <w:p w:rsidR="006A467E" w:rsidRDefault="006A467E" w:rsidP="006A467E">
                                          <w:pPr>
                                            <w:numPr>
                                              <w:ilvl w:val="0"/>
                                              <w:numId w:val="16"/>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On 19 October 2021, cyber actors used an email address, purportedly from a US business, to send a phishing email containing fake invoices to an election official. The emails contained an attached Microsoft Word document titled, “Current Invoice and Payments for the report.”</w:t>
                                          </w:r>
                                        </w:p>
                                        <w:p w:rsidR="006A467E" w:rsidRDefault="006A467E">
                                          <w:pPr>
                                            <w:pStyle w:val="NormalWeb"/>
                                            <w:rPr>
                                              <w:rFonts w:ascii="Helvetica" w:hAnsi="Helvetica" w:cs="Helvetica"/>
                                              <w:color w:val="0A0A0A"/>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69"/>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8700"/>
                  </w:tblGrid>
                  <w:tr w:rsidR="006A467E">
                    <w:trPr>
                      <w:hidden/>
                    </w:trPr>
                    <w:tc>
                      <w:tcPr>
                        <w:tcW w:w="8460" w:type="dxa"/>
                        <w:tcMar>
                          <w:top w:w="0" w:type="dxa"/>
                          <w:left w:w="240" w:type="dxa"/>
                          <w:bottom w:w="240" w:type="dxa"/>
                          <w:right w:w="240" w:type="dxa"/>
                        </w:tcMar>
                        <w:hideMark/>
                      </w:tcPr>
                      <w:tbl>
                        <w:tblPr>
                          <w:tblW w:w="5000" w:type="pct"/>
                          <w:tblCellMar>
                            <w:left w:w="0" w:type="dxa"/>
                            <w:right w:w="0" w:type="dxa"/>
                          </w:tblCellMar>
                          <w:tblLook w:val="04A0" w:firstRow="1" w:lastRow="0" w:firstColumn="1" w:lastColumn="0" w:noHBand="0" w:noVBand="1"/>
                        </w:tblPr>
                        <w:tblGrid>
                          <w:gridCol w:w="8220"/>
                        </w:tblGrid>
                        <w:tr w:rsidR="006A467E">
                          <w:trPr>
                            <w:hidden/>
                          </w:trPr>
                          <w:tc>
                            <w:tcPr>
                              <w:tcW w:w="0" w:type="auto"/>
                              <w:hideMark/>
                            </w:tcPr>
                            <w:tbl>
                              <w:tblPr>
                                <w:tblW w:w="5000" w:type="pct"/>
                                <w:tblCellSpacing w:w="15" w:type="dxa"/>
                                <w:tblBorders>
                                  <w:top w:val="single" w:sz="6" w:space="0" w:color="D5DEE3"/>
                                  <w:left w:val="single" w:sz="6" w:space="0" w:color="D5DEE3"/>
                                  <w:bottom w:val="single" w:sz="6" w:space="0" w:color="D5DEE3"/>
                                  <w:right w:val="single" w:sz="6" w:space="0" w:color="D5DEE3"/>
                                </w:tblBorders>
                                <w:shd w:val="clear" w:color="auto" w:fill="F0F3F5"/>
                                <w:tblCellMar>
                                  <w:left w:w="0" w:type="dxa"/>
                                  <w:right w:w="0" w:type="dxa"/>
                                </w:tblCellMar>
                                <w:tblLook w:val="04A0" w:firstRow="1" w:lastRow="0" w:firstColumn="1" w:lastColumn="0" w:noHBand="0" w:noVBand="1"/>
                              </w:tblPr>
                              <w:tblGrid>
                                <w:gridCol w:w="719"/>
                                <w:gridCol w:w="6782"/>
                                <w:gridCol w:w="719"/>
                              </w:tblGrid>
                              <w:tr w:rsidR="006A467E">
                                <w:trPr>
                                  <w:tblCellSpacing w:w="15" w:type="dxa"/>
                                  <w:hidden/>
                                </w:trPr>
                                <w:tc>
                                  <w:tcPr>
                                    <w:tcW w:w="416" w:type="pct"/>
                                    <w:tcBorders>
                                      <w:top w:val="nil"/>
                                      <w:left w:val="nil"/>
                                      <w:bottom w:val="nil"/>
                                      <w:right w:val="nil"/>
                                    </w:tcBorders>
                                    <w:shd w:val="clear" w:color="auto" w:fill="F0F3F5"/>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674"/>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c>
                                  <w:tcPr>
                                    <w:tcW w:w="4166" w:type="pct"/>
                                    <w:tcBorders>
                                      <w:top w:val="nil"/>
                                      <w:left w:val="nil"/>
                                      <w:bottom w:val="nil"/>
                                      <w:right w:val="nil"/>
                                    </w:tcBorders>
                                    <w:shd w:val="clear" w:color="auto" w:fill="F0F3F5"/>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752"/>
                                    </w:tblGrid>
                                    <w:tr w:rsidR="006A467E">
                                      <w:tc>
                                        <w:tcPr>
                                          <w:tcW w:w="0" w:type="auto"/>
                                        </w:tcPr>
                                        <w:tbl>
                                          <w:tblPr>
                                            <w:tblW w:w="5000" w:type="pct"/>
                                            <w:tblCellMar>
                                              <w:left w:w="0" w:type="dxa"/>
                                              <w:right w:w="0" w:type="dxa"/>
                                            </w:tblCellMar>
                                            <w:tblLook w:val="04A0" w:firstRow="1" w:lastRow="0" w:firstColumn="1" w:lastColumn="0" w:noHBand="0" w:noVBand="1"/>
                                          </w:tblPr>
                                          <w:tblGrid>
                                            <w:gridCol w:w="6752"/>
                                          </w:tblGrid>
                                          <w:tr w:rsidR="006A467E">
                                            <w:tc>
                                              <w:tcPr>
                                                <w:tcW w:w="0" w:type="auto"/>
                                                <w:hideMark/>
                                              </w:tcPr>
                                              <w:p w:rsidR="006A467E" w:rsidRDefault="006A467E">
                                                <w:pPr>
                                                  <w:spacing w:line="450" w:lineRule="exact"/>
                                                  <w:rPr>
                                                    <w:rFonts w:ascii="Helvetica" w:eastAsia="Times New Roman" w:hAnsi="Helvetica" w:cs="Helvetica"/>
                                                    <w:color w:val="0A0A0A"/>
                                                    <w:sz w:val="45"/>
                                                    <w:szCs w:val="45"/>
                                                  </w:rPr>
                                                </w:pPr>
                                                <w:r>
                                                  <w:rPr>
                                                    <w:rFonts w:ascii="Helvetica" w:eastAsia="Times New Roman" w:hAnsi="Helvetica" w:cs="Helvetica"/>
                                                    <w:color w:val="0A0A0A"/>
                                                    <w:sz w:val="45"/>
                                                    <w:szCs w:val="45"/>
                                                  </w:rPr>
                                                  <w:t> </w:t>
                                                </w: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2813"/>
                                            <w:gridCol w:w="3939"/>
                                          </w:tblGrid>
                                          <w:tr w:rsidR="006A467E">
                                            <w:tc>
                                              <w:tcPr>
                                                <w:tcW w:w="2083"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2813"/>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b/>
                                                          <w:bCs/>
                                                          <w:color w:val="0A0A0A"/>
                                                          <w:sz w:val="21"/>
                                                          <w:szCs w:val="21"/>
                                                        </w:rPr>
                                                        <w:t>Reference(s)</w:t>
                                                      </w:r>
                                                      <w:r>
                                                        <w:rPr>
                                                          <w:rFonts w:ascii="Helvetica" w:eastAsia="Times New Roman" w:hAnsi="Helvetica" w:cs="Helvetica"/>
                                                          <w:color w:val="0A0A0A"/>
                                                        </w:rPr>
                                                        <w:t xml:space="preserve"> </w:t>
                                                      </w:r>
                                                    </w:p>
                                                  </w:tc>
                                                </w:tr>
                                              </w:tbl>
                                              <w:p w:rsidR="006A467E" w:rsidRDefault="006A467E">
                                                <w:pPr>
                                                  <w:rPr>
                                                    <w:rFonts w:eastAsia="Times New Roman"/>
                                                    <w:sz w:val="20"/>
                                                    <w:szCs w:val="20"/>
                                                  </w:rPr>
                                                </w:pPr>
                                              </w:p>
                                            </w:tc>
                                            <w:tc>
                                              <w:tcPr>
                                                <w:tcW w:w="29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939"/>
                                                </w:tblGrid>
                                                <w:tr w:rsidR="006A467E">
                                                  <w:tc>
                                                    <w:tcPr>
                                                      <w:tcW w:w="0" w:type="auto"/>
                                                      <w:hideMark/>
                                                    </w:tcPr>
                                                    <w:p w:rsidR="006A467E" w:rsidRDefault="006A467E">
                                                      <w:pPr>
                                                        <w:rPr>
                                                          <w:rFonts w:ascii="Helvetica" w:eastAsia="Times New Roman" w:hAnsi="Helvetica" w:cs="Helvetica"/>
                                                          <w:color w:val="0A0A0A"/>
                                                        </w:rPr>
                                                      </w:pPr>
                                                      <w:hyperlink r:id="rId10" w:tgtFrame="_blank" w:history="1">
                                                        <w:r>
                                                          <w:rPr>
                                                            <w:rStyle w:val="Hyperlink"/>
                                                            <w:rFonts w:ascii="Helvetica" w:eastAsia="Times New Roman" w:hAnsi="Helvetica" w:cs="Helvetica"/>
                                                            <w:color w:val="202020"/>
                                                            <w:sz w:val="21"/>
                                                            <w:szCs w:val="21"/>
                                                          </w:rPr>
                                                          <w:t>IC3</w:t>
                                                        </w:r>
                                                      </w:hyperlink>
                                                      <w:r>
                                                        <w:rPr>
                                                          <w:rFonts w:ascii="Helvetica" w:eastAsia="Times New Roman" w:hAnsi="Helvetica" w:cs="Helvetica"/>
                                                          <w:color w:val="0A0A0A"/>
                                                        </w:rPr>
                                                        <w:t xml:space="preserve"> </w:t>
                                                      </w: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2813"/>
                                            <w:gridCol w:w="3939"/>
                                          </w:tblGrid>
                                          <w:tr w:rsidR="006A467E">
                                            <w:tc>
                                              <w:tcPr>
                                                <w:tcW w:w="2083"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2813"/>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b/>
                                                          <w:bCs/>
                                                          <w:color w:val="0A0A0A"/>
                                                          <w:sz w:val="21"/>
                                                          <w:szCs w:val="21"/>
                                                        </w:rPr>
                                                        <w:t>Report Source(s)</w:t>
                                                      </w:r>
                                                      <w:r>
                                                        <w:rPr>
                                                          <w:rFonts w:ascii="Helvetica" w:eastAsia="Times New Roman" w:hAnsi="Helvetica" w:cs="Helvetica"/>
                                                          <w:color w:val="0A0A0A"/>
                                                        </w:rPr>
                                                        <w:t xml:space="preserve"> </w:t>
                                                      </w:r>
                                                    </w:p>
                                                  </w:tc>
                                                </w:tr>
                                              </w:tbl>
                                              <w:p w:rsidR="006A467E" w:rsidRDefault="006A467E">
                                                <w:pPr>
                                                  <w:rPr>
                                                    <w:rFonts w:eastAsia="Times New Roman"/>
                                                    <w:sz w:val="20"/>
                                                    <w:szCs w:val="20"/>
                                                  </w:rPr>
                                                </w:pPr>
                                              </w:p>
                                            </w:tc>
                                            <w:tc>
                                              <w:tcPr>
                                                <w:tcW w:w="29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3939"/>
                                                </w:tblGrid>
                                                <w:tr w:rsidR="006A467E">
                                                  <w:tc>
                                                    <w:tcPr>
                                                      <w:tcW w:w="0" w:type="auto"/>
                                                      <w:hideMark/>
                                                    </w:tcPr>
                                                    <w:p w:rsidR="006A467E" w:rsidRDefault="006A467E">
                                                      <w:pPr>
                                                        <w:rPr>
                                                          <w:rFonts w:ascii="Helvetica" w:eastAsia="Times New Roman" w:hAnsi="Helvetica" w:cs="Helvetica"/>
                                                          <w:color w:val="0A0A0A"/>
                                                        </w:rPr>
                                                      </w:pPr>
                                                      <w:r>
                                                        <w:rPr>
                                                          <w:rStyle w:val="font-size-14"/>
                                                          <w:rFonts w:ascii="Helvetica" w:eastAsia="Times New Roman" w:hAnsi="Helvetica" w:cs="Helvetica"/>
                                                          <w:color w:val="0A0A0A"/>
                                                          <w:sz w:val="21"/>
                                                          <w:szCs w:val="21"/>
                                                        </w:rPr>
                                                        <w:t>FBI</w:t>
                                                      </w:r>
                                                      <w:r>
                                                        <w:rPr>
                                                          <w:rFonts w:ascii="Helvetica" w:eastAsia="Times New Roman" w:hAnsi="Helvetica" w:cs="Helvetica"/>
                                                          <w:color w:val="0A0A0A"/>
                                                        </w:rPr>
                                                        <w:t xml:space="preserve"> </w:t>
                                                      </w: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c>
                                  <w:tcPr>
                                    <w:tcW w:w="416" w:type="pct"/>
                                    <w:tcBorders>
                                      <w:top w:val="nil"/>
                                      <w:left w:val="nil"/>
                                      <w:bottom w:val="nil"/>
                                      <w:right w:val="nil"/>
                                    </w:tcBorders>
                                    <w:shd w:val="clear" w:color="auto" w:fill="F0F3F5"/>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74"/>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529"/>
                    <w:gridCol w:w="7642"/>
                    <w:gridCol w:w="529"/>
                  </w:tblGrid>
                  <w:tr w:rsidR="006A467E">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69"/>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c>
                      <w:tcPr>
                        <w:tcW w:w="7010" w:type="dxa"/>
                        <w:tcMar>
                          <w:top w:w="0" w:type="dxa"/>
                          <w:left w:w="120" w:type="dxa"/>
                          <w:bottom w:w="24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spacing w:line="150" w:lineRule="exact"/>
                                      <w:rPr>
                                        <w:rFonts w:ascii="Helvetica" w:eastAsia="Times New Roman" w:hAnsi="Helvetica" w:cs="Helvetica"/>
                                        <w:color w:val="0A0A0A"/>
                                        <w:sz w:val="15"/>
                                        <w:szCs w:val="15"/>
                                      </w:rPr>
                                    </w:pPr>
                                    <w:r>
                                      <w:rPr>
                                        <w:rFonts w:ascii="Helvetica" w:eastAsia="Times New Roman" w:hAnsi="Helvetica" w:cs="Helvetica"/>
                                        <w:color w:val="0A0A0A"/>
                                        <w:sz w:val="15"/>
                                        <w:szCs w:val="15"/>
                                      </w:rPr>
                                      <w:t> </w:t>
                                    </w:r>
                                  </w:p>
                                </w:tc>
                              </w:tr>
                            </w:tbl>
                            <w:p w:rsidR="006A467E" w:rsidRDefault="006A467E">
                              <w:pPr>
                                <w:rPr>
                                  <w:rFonts w:ascii="Helvetica" w:eastAsia="Times New Roman" w:hAnsi="Helvetica" w:cs="Helvetica"/>
                                  <w:color w:val="0A0A0A"/>
                                </w:rPr>
                              </w:pPr>
                              <w:r>
                                <w:rPr>
                                  <w:rFonts w:ascii="Helvetica" w:eastAsia="Times New Roman" w:hAnsi="Helvetica" w:cs="Helvetica"/>
                                  <w:b/>
                                  <w:bCs/>
                                  <w:color w:val="0A0A0A"/>
                                </w:rPr>
                                <w:t>Recommendations</w:t>
                              </w:r>
                              <w:r>
                                <w:rPr>
                                  <w:rFonts w:ascii="Helvetica" w:eastAsia="Times New Roman" w:hAnsi="Helvetica" w:cs="Helvetica"/>
                                  <w:color w:val="0A0A0A"/>
                                </w:rPr>
                                <w:t xml:space="preserve"> </w:t>
                              </w:r>
                            </w:p>
                            <w:tbl>
                              <w:tblPr>
                                <w:tblW w:w="5000" w:type="pct"/>
                                <w:tblCellMar>
                                  <w:left w:w="0" w:type="dxa"/>
                                  <w:right w:w="0" w:type="dxa"/>
                                </w:tblCellMar>
                                <w:tblLook w:val="04A0" w:firstRow="1" w:lastRow="0" w:firstColumn="1" w:lastColumn="0" w:noHBand="0" w:noVBand="1"/>
                              </w:tblPr>
                              <w:tblGrid>
                                <w:gridCol w:w="7402"/>
                              </w:tblGrid>
                              <w:tr w:rsidR="006A467E">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tcPr>
                                        <w:p w:rsidR="006A467E" w:rsidRDefault="006A467E">
                                          <w:pPr>
                                            <w:pStyle w:val="NormalWeb"/>
                                            <w:rPr>
                                              <w:rFonts w:ascii="Helvetica" w:hAnsi="Helvetica" w:cs="Helvetica"/>
                                              <w:color w:val="0A0A0A"/>
                                            </w:rPr>
                                          </w:pPr>
                                          <w:r>
                                            <w:rPr>
                                              <w:rFonts w:ascii="Helvetica" w:hAnsi="Helvetica" w:cs="Helvetica"/>
                                              <w:color w:val="0A0A0A"/>
                                            </w:rPr>
                                            <w:t>FBI recommends network defenders apply the following mitigations to reduce the risk of compromise.</w:t>
                                          </w:r>
                                        </w:p>
                                        <w:p w:rsidR="006A467E" w:rsidRDefault="006A467E">
                                          <w:pPr>
                                            <w:pStyle w:val="NormalWeb"/>
                                            <w:rPr>
                                              <w:rFonts w:ascii="Helvetica" w:hAnsi="Helvetica" w:cs="Helvetica"/>
                                              <w:color w:val="0A0A0A"/>
                                            </w:rPr>
                                          </w:pPr>
                                        </w:p>
                                        <w:p w:rsidR="006A467E" w:rsidRDefault="006A467E" w:rsidP="006A467E">
                                          <w:pPr>
                                            <w:numPr>
                                              <w:ilvl w:val="0"/>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 xml:space="preserve">Educate employees on how to identify phishing, spear-phishing, social engineering, and spoofing attempts.  </w:t>
                                          </w:r>
                                        </w:p>
                                        <w:p w:rsidR="006A467E" w:rsidRDefault="006A467E" w:rsidP="006A467E">
                                          <w:pPr>
                                            <w:numPr>
                                              <w:ilvl w:val="1"/>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Advise employees to be cautious when providing sensitive information – such as login credentials – electronically or over the phone, particularly if unsolicited or anomalous. </w:t>
                                          </w:r>
                                        </w:p>
                                        <w:p w:rsidR="006A467E" w:rsidRDefault="006A467E" w:rsidP="006A467E">
                                          <w:pPr>
                                            <w:numPr>
                                              <w:ilvl w:val="1"/>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Employees should confirm, if possible, requests for sensitive information through secondary channels.</w:t>
                                          </w:r>
                                        </w:p>
                                        <w:p w:rsidR="006A467E" w:rsidRDefault="006A467E" w:rsidP="006A467E">
                                          <w:pPr>
                                            <w:numPr>
                                              <w:ilvl w:val="0"/>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Create protocols for employees to send suspicious emails to IT departments for confirmation. ? </w:t>
                                          </w:r>
                                        </w:p>
                                        <w:p w:rsidR="006A467E" w:rsidRDefault="006A467E" w:rsidP="006A467E">
                                          <w:pPr>
                                            <w:numPr>
                                              <w:ilvl w:val="0"/>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Mark external emails with a banner denoting the email are from an external source to assist users in detecting spoofed emails.</w:t>
                                          </w:r>
                                        </w:p>
                                        <w:p w:rsidR="006A467E" w:rsidRDefault="006A467E" w:rsidP="006A467E">
                                          <w:pPr>
                                            <w:numPr>
                                              <w:ilvl w:val="0"/>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Enable strong spam filters to prevent phishing emails from reaching end users. Filter emails containing executable files from reaching end users.</w:t>
                                          </w:r>
                                        </w:p>
                                        <w:p w:rsidR="006A467E" w:rsidRDefault="006A467E" w:rsidP="006A467E">
                                          <w:pPr>
                                            <w:numPr>
                                              <w:ilvl w:val="0"/>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Advise training personnel not to open e-mail attachments from senders they do not recognize.</w:t>
                                          </w:r>
                                        </w:p>
                                        <w:p w:rsidR="006A467E" w:rsidRDefault="006A467E" w:rsidP="006A467E">
                                          <w:pPr>
                                            <w:numPr>
                                              <w:ilvl w:val="0"/>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 xml:space="preserve">Require all accounts with password logins (e.g., service accounts, admin accounts, and domain admin accounts) to have strong, unique passphrases.  </w:t>
                                          </w:r>
                                        </w:p>
                                        <w:p w:rsidR="006A467E" w:rsidRDefault="006A467E" w:rsidP="006A467E">
                                          <w:pPr>
                                            <w:numPr>
                                              <w:ilvl w:val="1"/>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Passphrases should not be reused across multiple accounts or stored on the system where an adversary may have access. </w:t>
                                          </w:r>
                                        </w:p>
                                        <w:p w:rsidR="006A467E" w:rsidRDefault="006A467E" w:rsidP="006A467E">
                                          <w:pPr>
                                            <w:numPr>
                                              <w:ilvl w:val="1"/>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Devices with local administrative accounts should implement a password policy that requires strong, unique passwords for each administrative account.</w:t>
                                          </w:r>
                                        </w:p>
                                        <w:p w:rsidR="006A467E" w:rsidRDefault="006A467E" w:rsidP="006A467E">
                                          <w:pPr>
                                            <w:numPr>
                                              <w:ilvl w:val="0"/>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Require multi-factor authentication for all services to the extent possible, particularly for webmail, virtual private networks, and accounts that access critical systems.</w:t>
                                          </w:r>
                                        </w:p>
                                        <w:p w:rsidR="006A467E" w:rsidRDefault="006A467E" w:rsidP="006A467E">
                                          <w:pPr>
                                            <w:numPr>
                                              <w:ilvl w:val="0"/>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lastRenderedPageBreak/>
                                            <w:t>If there is evidence of system or network compromise, implement mandatory passphrase changes for all affected accounts.</w:t>
                                          </w:r>
                                        </w:p>
                                        <w:p w:rsidR="006A467E" w:rsidRDefault="006A467E" w:rsidP="006A467E">
                                          <w:pPr>
                                            <w:numPr>
                                              <w:ilvl w:val="0"/>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 xml:space="preserve">Keep all operating systems and software up to date.  </w:t>
                                          </w:r>
                                        </w:p>
                                        <w:p w:rsidR="006A467E" w:rsidRDefault="006A467E" w:rsidP="006A467E">
                                          <w:pPr>
                                            <w:numPr>
                                              <w:ilvl w:val="1"/>
                                              <w:numId w:val="17"/>
                                            </w:numPr>
                                            <w:spacing w:before="100" w:beforeAutospacing="1" w:after="100" w:afterAutospacing="1"/>
                                            <w:rPr>
                                              <w:rFonts w:ascii="Helvetica" w:eastAsia="Times New Roman" w:hAnsi="Helvetica" w:cs="Helvetica"/>
                                              <w:color w:val="0A0A0A"/>
                                            </w:rPr>
                                          </w:pPr>
                                          <w:r>
                                            <w:rPr>
                                              <w:rFonts w:ascii="Helvetica" w:eastAsia="Times New Roman" w:hAnsi="Helvetica" w:cs="Helvetica"/>
                                              <w:color w:val="0A0A0A"/>
                                            </w:rPr>
                                            <w:t>Timely patching is one of the most efficient and cost-effective steps an organization can take to minimize its exposure to cybersecurity threats.</w:t>
                                          </w: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color w:val="0A0A0A"/>
                                </w:rPr>
                              </w:pPr>
                              <w:r>
                                <w:rPr>
                                  <w:rFonts w:ascii="Helvetica" w:eastAsia="Times New Roman" w:hAnsi="Helvetica" w:cs="Helvetica"/>
                                  <w:b/>
                                  <w:bCs/>
                                  <w:color w:val="0A0A0A"/>
                                </w:rPr>
                                <w:lastRenderedPageBreak/>
                                <w:t>Sources</w:t>
                              </w:r>
                              <w:r>
                                <w:rPr>
                                  <w:rFonts w:ascii="Helvetica" w:eastAsia="Times New Roman" w:hAnsi="Helvetica" w:cs="Helvetica"/>
                                  <w:color w:val="0A0A0A"/>
                                </w:rPr>
                                <w:t xml:space="preserve"> </w:t>
                              </w:r>
                            </w:p>
                            <w:tbl>
                              <w:tblPr>
                                <w:tblW w:w="5000" w:type="pct"/>
                                <w:tblCellMar>
                                  <w:left w:w="0" w:type="dxa"/>
                                  <w:right w:w="0" w:type="dxa"/>
                                </w:tblCellMar>
                                <w:tblLook w:val="04A0" w:firstRow="1" w:lastRow="0" w:firstColumn="1" w:lastColumn="0" w:noHBand="0" w:noVBand="1"/>
                              </w:tblPr>
                              <w:tblGrid>
                                <w:gridCol w:w="7402"/>
                              </w:tblGrid>
                              <w:tr w:rsidR="006A467E">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pStyle w:val="NormalWeb"/>
                                            <w:rPr>
                                              <w:rFonts w:ascii="Helvetica" w:hAnsi="Helvetica" w:cs="Helvetica"/>
                                              <w:color w:val="0A0A0A"/>
                                            </w:rPr>
                                          </w:pPr>
                                          <w:hyperlink r:id="rId11" w:history="1">
                                            <w:r>
                                              <w:rPr>
                                                <w:rStyle w:val="Hyperlink"/>
                                                <w:rFonts w:ascii="Helvetica" w:hAnsi="Helvetica" w:cs="Helvetica"/>
                                              </w:rPr>
                                              <w:t xml:space="preserve">FBI-PIN 20220329-001: Cyber Actors Target US Election Officials with </w:t>
                                            </w:r>
                                            <w:proofErr w:type="spellStart"/>
                                            <w:r>
                                              <w:rPr>
                                                <w:rStyle w:val="Hyperlink"/>
                                                <w:rFonts w:ascii="Helvetica" w:hAnsi="Helvetica" w:cs="Helvetica"/>
                                              </w:rPr>
                                              <w:t>InvoiceThemed</w:t>
                                            </w:r>
                                            <w:proofErr w:type="spellEnd"/>
                                            <w:r>
                                              <w:rPr>
                                                <w:rStyle w:val="Hyperlink"/>
                                                <w:rFonts w:ascii="Helvetica" w:hAnsi="Helvetica" w:cs="Helvetica"/>
                                              </w:rPr>
                                              <w:t xml:space="preserve"> Phishing Campaign to Harvest Credentials</w:t>
                                            </w:r>
                                          </w:hyperlink>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spacing w:line="75" w:lineRule="exact"/>
                                      <w:rPr>
                                        <w:rFonts w:ascii="Helvetica" w:eastAsia="Times New Roman" w:hAnsi="Helvetica" w:cs="Helvetica"/>
                                        <w:color w:val="0A0A0A"/>
                                        <w:sz w:val="8"/>
                                        <w:szCs w:val="8"/>
                                      </w:rPr>
                                    </w:pPr>
                                    <w:r>
                                      <w:rPr>
                                        <w:rFonts w:ascii="Helvetica" w:eastAsia="Times New Roman" w:hAnsi="Helvetica" w:cs="Helvetica"/>
                                        <w:color w:val="0A0A0A"/>
                                        <w:sz w:val="8"/>
                                        <w:szCs w:val="8"/>
                                      </w:rPr>
                                      <w:t> </w:t>
                                    </w: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tbl>
                                          <w:tblPr>
                                            <w:tblW w:w="5000" w:type="pct"/>
                                            <w:tblCellMar>
                                              <w:left w:w="0" w:type="dxa"/>
                                              <w:right w:w="0" w:type="dxa"/>
                                            </w:tblCellMar>
                                            <w:tblLook w:val="04A0" w:firstRow="1" w:lastRow="0" w:firstColumn="1" w:lastColumn="0" w:noHBand="0" w:noVBand="1"/>
                                          </w:tblPr>
                                          <w:tblGrid>
                                            <w:gridCol w:w="7396"/>
                                            <w:gridCol w:w="6"/>
                                          </w:tblGrid>
                                          <w:tr w:rsidR="006A467E">
                                            <w:tc>
                                              <w:tcPr>
                                                <w:tcW w:w="5000"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7390"/>
                                                  <w:gridCol w:w="6"/>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b/>
                                                          <w:bCs/>
                                                          <w:color w:val="0A0A0A"/>
                                                        </w:rPr>
                                                        <w:t>Alert ID</w:t>
                                                      </w:r>
                                                      <w:r>
                                                        <w:rPr>
                                                          <w:rFonts w:ascii="Helvetica" w:eastAsia="Times New Roman" w:hAnsi="Helvetica" w:cs="Helvetica"/>
                                                          <w:color w:val="0A0A0A"/>
                                                        </w:rPr>
                                                        <w:t xml:space="preserve"> f971d015 </w:t>
                                                      </w:r>
                                                    </w:p>
                                                  </w:tc>
                                                  <w:tc>
                                                    <w:tcPr>
                                                      <w:tcW w:w="6" w:type="dxa"/>
                                                      <w:hideMark/>
                                                    </w:tcPr>
                                                    <w:p w:rsidR="006A467E" w:rsidRDefault="006A467E">
                                                      <w:pPr>
                                                        <w:rPr>
                                                          <w:rFonts w:ascii="Helvetica" w:eastAsia="Times New Roman" w:hAnsi="Helvetica" w:cs="Helvetica"/>
                                                          <w:color w:val="0A0A0A"/>
                                                        </w:rPr>
                                                      </w:pPr>
                                                    </w:p>
                                                  </w:tc>
                                                </w:tr>
                                                <w:tr w:rsidR="006A467E">
                                                  <w:tc>
                                                    <w:tcPr>
                                                      <w:tcW w:w="0" w:type="auto"/>
                                                      <w:hideMark/>
                                                    </w:tcPr>
                                                    <w:p w:rsidR="006A467E" w:rsidRDefault="006A467E">
                                                      <w:pPr>
                                                        <w:rPr>
                                                          <w:rFonts w:eastAsia="Times New Roman"/>
                                                          <w:sz w:val="20"/>
                                                          <w:szCs w:val="20"/>
                                                        </w:rPr>
                                                      </w:pPr>
                                                    </w:p>
                                                  </w:tc>
                                                  <w:tc>
                                                    <w:tcPr>
                                                      <w:tcW w:w="6" w:type="dxa"/>
                                                      <w:hideMark/>
                                                    </w:tcPr>
                                                    <w:p w:rsidR="006A467E" w:rsidRDefault="006A467E">
                                                      <w:pPr>
                                                        <w:rPr>
                                                          <w:rFonts w:eastAsia="Times New Roman"/>
                                                          <w:sz w:val="20"/>
                                                          <w:szCs w:val="20"/>
                                                        </w:rPr>
                                                      </w:pPr>
                                                    </w:p>
                                                  </w:tc>
                                                </w:tr>
                                              </w:tbl>
                                              <w:p w:rsidR="006A467E" w:rsidRDefault="006A467E">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69"/>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8700"/>
                  </w:tblGrid>
                  <w:tr w:rsidR="006A467E">
                    <w:trPr>
                      <w:hidden/>
                    </w:trPr>
                    <w:tc>
                      <w:tcPr>
                        <w:tcW w:w="0" w:type="auto"/>
                        <w:vAlign w:val="center"/>
                        <w:hideMark/>
                      </w:tcPr>
                      <w:p w:rsidR="006A467E" w:rsidRDefault="006A467E">
                        <w:pPr>
                          <w:rPr>
                            <w:rFonts w:ascii="Helvetica" w:eastAsia="Times New Roman" w:hAnsi="Helvetica" w:cs="Helvetica"/>
                            <w:vanish/>
                            <w:color w:val="0A0A0A"/>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529"/>
                    <w:gridCol w:w="7642"/>
                    <w:gridCol w:w="529"/>
                  </w:tblGrid>
                  <w:tr w:rsidR="006A467E">
                    <w:trPr>
                      <w:hidden/>
                    </w:trPr>
                    <w:tc>
                      <w:tcPr>
                        <w:tcW w:w="485" w:type="dxa"/>
                        <w:tcMar>
                          <w:top w:w="0" w:type="dxa"/>
                          <w:left w:w="240" w:type="dxa"/>
                          <w:bottom w:w="240" w:type="dxa"/>
                          <w:right w:w="120" w:type="dxa"/>
                        </w:tcMar>
                        <w:hideMark/>
                      </w:tcPr>
                      <w:tbl>
                        <w:tblPr>
                          <w:tblW w:w="5000" w:type="pct"/>
                          <w:tblCellMar>
                            <w:left w:w="0" w:type="dxa"/>
                            <w:right w:w="0" w:type="dxa"/>
                          </w:tblCellMar>
                          <w:tblLook w:val="04A0" w:firstRow="1" w:lastRow="0" w:firstColumn="1" w:lastColumn="0" w:noHBand="0" w:noVBand="1"/>
                        </w:tblPr>
                        <w:tblGrid>
                          <w:gridCol w:w="169"/>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c>
                      <w:tcPr>
                        <w:tcW w:w="7010" w:type="dxa"/>
                        <w:tcMar>
                          <w:top w:w="0" w:type="dxa"/>
                          <w:left w:w="120" w:type="dxa"/>
                          <w:bottom w:w="240"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spacing w:line="150" w:lineRule="exact"/>
                                      <w:rPr>
                                        <w:rFonts w:ascii="Helvetica" w:eastAsia="Times New Roman" w:hAnsi="Helvetica" w:cs="Helvetica"/>
                                        <w:color w:val="0A0A0A"/>
                                        <w:sz w:val="15"/>
                                        <w:szCs w:val="15"/>
                                      </w:rPr>
                                    </w:pPr>
                                    <w:r>
                                      <w:rPr>
                                        <w:rFonts w:ascii="Helvetica" w:eastAsia="Times New Roman" w:hAnsi="Helvetica" w:cs="Helvetica"/>
                                        <w:color w:val="0A0A0A"/>
                                        <w:sz w:val="15"/>
                                        <w:szCs w:val="15"/>
                                      </w:rPr>
                                      <w:t> </w:t>
                                    </w: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spacing w:line="75" w:lineRule="exact"/>
                                      <w:rPr>
                                        <w:rFonts w:ascii="Helvetica" w:eastAsia="Times New Roman" w:hAnsi="Helvetica" w:cs="Helvetica"/>
                                        <w:color w:val="0A0A0A"/>
                                        <w:sz w:val="8"/>
                                        <w:szCs w:val="8"/>
                                      </w:rPr>
                                    </w:pPr>
                                    <w:r>
                                      <w:rPr>
                                        <w:rFonts w:ascii="Helvetica" w:eastAsia="Times New Roman" w:hAnsi="Helvetica" w:cs="Helvetica"/>
                                        <w:color w:val="0A0A0A"/>
                                        <w:sz w:val="8"/>
                                        <w:szCs w:val="8"/>
                                      </w:rPr>
                                      <w:t> </w:t>
                                    </w: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spacing w:line="75" w:lineRule="exact"/>
                                      <w:rPr>
                                        <w:rFonts w:ascii="Helvetica" w:eastAsia="Times New Roman" w:hAnsi="Helvetica" w:cs="Helvetica"/>
                                        <w:color w:val="0A0A0A"/>
                                        <w:sz w:val="8"/>
                                        <w:szCs w:val="8"/>
                                      </w:rPr>
                                    </w:pPr>
                                    <w:r>
                                      <w:rPr>
                                        <w:rFonts w:ascii="Helvetica" w:eastAsia="Times New Roman" w:hAnsi="Helvetica" w:cs="Helvetica"/>
                                        <w:color w:val="0A0A0A"/>
                                        <w:sz w:val="8"/>
                                        <w:szCs w:val="8"/>
                                      </w:rPr>
                                      <w:t> </w:t>
                                    </w:r>
                                  </w:p>
                                </w:tc>
                              </w:tr>
                            </w:tbl>
                            <w:p w:rsidR="006A467E" w:rsidRDefault="006A467E">
                              <w:pPr>
                                <w:jc w:val="center"/>
                                <w:rPr>
                                  <w:rFonts w:ascii="Helvetica" w:eastAsia="Times New Roman" w:hAnsi="Helvetica" w:cs="Helvetica"/>
                                  <w:color w:val="0A0A0A"/>
                                  <w:sz w:val="21"/>
                                  <w:szCs w:val="21"/>
                                </w:rPr>
                              </w:pPr>
                              <w:r>
                                <w:rPr>
                                  <w:rFonts w:ascii="Helvetica" w:eastAsia="Times New Roman" w:hAnsi="Helvetica" w:cs="Helvetica"/>
                                  <w:color w:val="0A0A0A"/>
                                  <w:sz w:val="21"/>
                                  <w:szCs w:val="21"/>
                                </w:rPr>
                                <w:t>This Alert has 1 attachment(s). To view or download the attachment(s), click "View Alert" to login to the web portal.</w:t>
                              </w:r>
                            </w:p>
                            <w:p w:rsidR="006A467E" w:rsidRDefault="006A467E">
                              <w:pPr>
                                <w:pStyle w:val="text-center"/>
                                <w:spacing w:before="0" w:beforeAutospacing="0" w:after="0" w:afterAutospacing="0"/>
                                <w:jc w:val="center"/>
                                <w:rPr>
                                  <w:rFonts w:ascii="Helvetica" w:hAnsi="Helvetica" w:cs="Helvetica"/>
                                  <w:color w:val="0A0A0A"/>
                                </w:rPr>
                              </w:pPr>
                              <w:hyperlink r:id="rId12" w:history="1">
                                <w:r>
                                  <w:rPr>
                                    <w:rStyle w:val="Hyperlink"/>
                                    <w:rFonts w:ascii="Helvetica" w:hAnsi="Helvetica" w:cs="Helvetica"/>
                                    <w:b/>
                                    <w:bCs/>
                                    <w:color w:val="002440"/>
                                    <w:sz w:val="30"/>
                                    <w:szCs w:val="30"/>
                                  </w:rPr>
                                  <w:t>View Alert</w:t>
                                </w:r>
                              </w:hyperlink>
                            </w:p>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spacing w:line="450" w:lineRule="exact"/>
                                      <w:rPr>
                                        <w:rFonts w:ascii="Helvetica" w:eastAsia="Times New Roman" w:hAnsi="Helvetica" w:cs="Helvetica"/>
                                        <w:color w:val="0A0A0A"/>
                                        <w:sz w:val="45"/>
                                        <w:szCs w:val="45"/>
                                      </w:rPr>
                                    </w:pPr>
                                    <w:r>
                                      <w:rPr>
                                        <w:rFonts w:ascii="Helvetica" w:eastAsia="Times New Roman" w:hAnsi="Helvetica" w:cs="Helvetica"/>
                                        <w:color w:val="0A0A0A"/>
                                        <w:sz w:val="45"/>
                                        <w:szCs w:val="45"/>
                                      </w:rPr>
                                      <w:t> </w:t>
                                    </w: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b/>
                                              <w:bCs/>
                                              <w:color w:val="0A0A0A"/>
                                            </w:rPr>
                                            <w:t>Tags</w:t>
                                          </w:r>
                                          <w:r>
                                            <w:rPr>
                                              <w:rFonts w:ascii="Helvetica" w:eastAsia="Times New Roman" w:hAnsi="Helvetica" w:cs="Helvetica"/>
                                              <w:color w:val="0A0A0A"/>
                                            </w:rPr>
                                            <w:t xml:space="preserve"> FBI-PIN, FBI</w:t>
                                          </w: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b/>
                                              <w:bCs/>
                                              <w:color w:val="0A0A0A"/>
                                            </w:rPr>
                                            <w:t>TLP</w:t>
                                          </w:r>
                                          <w:proofErr w:type="gramStart"/>
                                          <w:r>
                                            <w:rPr>
                                              <w:rFonts w:ascii="Helvetica" w:eastAsia="Times New Roman" w:hAnsi="Helvetica" w:cs="Helvetica"/>
                                              <w:b/>
                                              <w:bCs/>
                                              <w:color w:val="0A0A0A"/>
                                            </w:rPr>
                                            <w:t>:WHITE</w:t>
                                          </w:r>
                                          <w:proofErr w:type="gramEnd"/>
                                          <w:r>
                                            <w:rPr>
                                              <w:rFonts w:ascii="Helvetica" w:eastAsia="Times New Roman" w:hAnsi="Helvetica" w:cs="Helvetica"/>
                                              <w:color w:val="0A0A0A"/>
                                            </w:rPr>
                                            <w:t xml:space="preserve"> Subject to standard copyright rules, TLP:WHITE information may be distributed without restriction.</w:t>
                                          </w: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b/>
                                              <w:bCs/>
                                              <w:color w:val="0A0A0A"/>
                                            </w:rPr>
                                            <w:t>For Questions or Comments</w:t>
                                          </w:r>
                                          <w:r>
                                            <w:rPr>
                                              <w:rFonts w:ascii="Helvetica" w:eastAsia="Times New Roman" w:hAnsi="Helvetica" w:cs="Helvetica"/>
                                              <w:color w:val="0A0A0A"/>
                                            </w:rPr>
                                            <w:t xml:space="preserve"> Please email us at </w:t>
                                          </w:r>
                                          <w:hyperlink r:id="rId13" w:history="1">
                                            <w:r>
                                              <w:rPr>
                                                <w:rStyle w:val="Hyperlink"/>
                                                <w:rFonts w:ascii="Helvetica" w:eastAsia="Times New Roman" w:hAnsi="Helvetica" w:cs="Helvetica"/>
                                              </w:rPr>
                                              <w:t>toc@h-isac.org</w:t>
                                            </w:r>
                                          </w:hyperlink>
                                        </w:p>
                                      </w:tc>
                                    </w:tr>
                                  </w:tbl>
                                  <w:p w:rsidR="006A467E" w:rsidRDefault="006A467E">
                                    <w:pPr>
                                      <w:rPr>
                                        <w:rFonts w:eastAsia="Times New Roman"/>
                                        <w:sz w:val="20"/>
                                        <w:szCs w:val="20"/>
                                      </w:rPr>
                                    </w:pPr>
                                  </w:p>
                                </w:tc>
                              </w:tr>
                            </w:tbl>
                            <w:p w:rsidR="006A467E" w:rsidRDefault="006A467E">
                              <w:pPr>
                                <w:rPr>
                                  <w:rFonts w:ascii="Helvetica" w:eastAsia="Times New Roman" w:hAnsi="Helvetica" w:cs="Helvetica"/>
                                  <w:color w:val="0A0A0A"/>
                                </w:rPr>
                              </w:pPr>
                            </w:p>
                            <w:tbl>
                              <w:tblPr>
                                <w:tblW w:w="5000" w:type="pct"/>
                                <w:tblCellMar>
                                  <w:left w:w="0" w:type="dxa"/>
                                  <w:right w:w="0" w:type="dxa"/>
                                </w:tblCellMar>
                                <w:tblLook w:val="04A0" w:firstRow="1" w:lastRow="0" w:firstColumn="1" w:lastColumn="0" w:noHBand="0" w:noVBand="1"/>
                              </w:tblPr>
                              <w:tblGrid>
                                <w:gridCol w:w="7402"/>
                              </w:tblGrid>
                              <w:tr w:rsidR="006A467E">
                                <w:tc>
                                  <w:tcPr>
                                    <w:tcW w:w="4166" w:type="pct"/>
                                    <w:hideMark/>
                                  </w:tcPr>
                                  <w:tbl>
                                    <w:tblPr>
                                      <w:tblW w:w="5000" w:type="pct"/>
                                      <w:tblCellMar>
                                        <w:left w:w="0" w:type="dxa"/>
                                        <w:right w:w="0" w:type="dxa"/>
                                      </w:tblCellMar>
                                      <w:tblLook w:val="04A0" w:firstRow="1" w:lastRow="0" w:firstColumn="1" w:lastColumn="0" w:noHBand="0" w:noVBand="1"/>
                                    </w:tblPr>
                                    <w:tblGrid>
                                      <w:gridCol w:w="7402"/>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b/>
                                              <w:bCs/>
                                              <w:color w:val="0A0A0A"/>
                                            </w:rPr>
                                            <w:t>FBI</w:t>
                                          </w:r>
                                          <w:r>
                                            <w:rPr>
                                              <w:rFonts w:ascii="Helvetica" w:eastAsia="Times New Roman" w:hAnsi="Helvetica" w:cs="Helvetica"/>
                                              <w:color w:val="0A0A0A"/>
                                            </w:rPr>
                                            <w:t xml:space="preserve"> The FBI encourages recipients of this document to report information concerning suspicious or criminal activity to their local FBI field office or the FBI’s 24/7 Cyber Watch (</w:t>
                                          </w:r>
                                          <w:proofErr w:type="spellStart"/>
                                          <w:r>
                                            <w:rPr>
                                              <w:rFonts w:ascii="Helvetica" w:eastAsia="Times New Roman" w:hAnsi="Helvetica" w:cs="Helvetica"/>
                                              <w:color w:val="0A0A0A"/>
                                            </w:rPr>
                                            <w:t>CyWatch</w:t>
                                          </w:r>
                                          <w:proofErr w:type="spellEnd"/>
                                          <w:r>
                                            <w:rPr>
                                              <w:rFonts w:ascii="Helvetica" w:eastAsia="Times New Roman" w:hAnsi="Helvetica" w:cs="Helvetica"/>
                                              <w:color w:val="0A0A0A"/>
                                            </w:rPr>
                                            <w:t xml:space="preserve">). Field office contacts may be identified at </w:t>
                                          </w:r>
                                          <w:hyperlink r:id="rId14" w:history="1">
                                            <w:r>
                                              <w:rPr>
                                                <w:rStyle w:val="Hyperlink"/>
                                                <w:rFonts w:ascii="Helvetica" w:eastAsia="Times New Roman" w:hAnsi="Helvetica" w:cs="Helvetica"/>
                                              </w:rPr>
                                              <w:t>www.fbi.gov/contact-us/field</w:t>
                                            </w:r>
                                          </w:hyperlink>
                                          <w:r>
                                            <w:rPr>
                                              <w:rFonts w:ascii="Helvetica" w:eastAsia="Times New Roman" w:hAnsi="Helvetica" w:cs="Helvetica"/>
                                              <w:color w:val="0A0A0A"/>
                                            </w:rPr>
                                            <w:t xml:space="preserve">. Contact </w:t>
                                          </w:r>
                                          <w:proofErr w:type="spellStart"/>
                                          <w:r>
                                            <w:rPr>
                                              <w:rFonts w:ascii="Helvetica" w:eastAsia="Times New Roman" w:hAnsi="Helvetica" w:cs="Helvetica"/>
                                              <w:color w:val="0A0A0A"/>
                                            </w:rPr>
                                            <w:t>CyWatch</w:t>
                                          </w:r>
                                          <w:proofErr w:type="spellEnd"/>
                                          <w:r>
                                            <w:rPr>
                                              <w:rFonts w:ascii="Helvetica" w:eastAsia="Times New Roman" w:hAnsi="Helvetica" w:cs="Helvetica"/>
                                              <w:color w:val="0A0A0A"/>
                                            </w:rPr>
                                            <w:t xml:space="preserve"> by telephone at 855-292-3937 or by email at </w:t>
                                          </w:r>
                                          <w:hyperlink r:id="rId15" w:history="1">
                                            <w:r>
                                              <w:rPr>
                                                <w:rStyle w:val="Hyperlink"/>
                                                <w:rFonts w:ascii="Helvetica" w:eastAsia="Times New Roman" w:hAnsi="Helvetica" w:cs="Helvetica"/>
                                              </w:rPr>
                                              <w:t>CyWatch@fbi.gov</w:t>
                                            </w:r>
                                          </w:hyperlink>
                                          <w:r>
                                            <w:rPr>
                                              <w:rFonts w:ascii="Helvetica" w:eastAsia="Times New Roman" w:hAnsi="Helvetica" w:cs="Helvetica"/>
                                              <w:color w:val="0A0A0A"/>
                                            </w:rPr>
                                            <w:t>.</w:t>
                                          </w: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c>
                      <w:tcPr>
                        <w:tcW w:w="485" w:type="dxa"/>
                        <w:tcMar>
                          <w:top w:w="0" w:type="dxa"/>
                          <w:left w:w="120" w:type="dxa"/>
                          <w:bottom w:w="240" w:type="dxa"/>
                          <w:right w:w="240" w:type="dxa"/>
                        </w:tcMar>
                        <w:vAlign w:val="center"/>
                        <w:hideMark/>
                      </w:tcPr>
                      <w:tbl>
                        <w:tblPr>
                          <w:tblW w:w="5000" w:type="pct"/>
                          <w:tblCellMar>
                            <w:left w:w="0" w:type="dxa"/>
                            <w:right w:w="0" w:type="dxa"/>
                          </w:tblCellMar>
                          <w:tblLook w:val="04A0" w:firstRow="1" w:lastRow="0" w:firstColumn="1" w:lastColumn="0" w:noHBand="0" w:noVBand="1"/>
                        </w:tblPr>
                        <w:tblGrid>
                          <w:gridCol w:w="169"/>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8700"/>
                  </w:tblGrid>
                  <w:tr w:rsidR="006A467E">
                    <w:trPr>
                      <w:hidden/>
                    </w:trPr>
                    <w:tc>
                      <w:tcPr>
                        <w:tcW w:w="8460" w:type="dxa"/>
                        <w:tcMar>
                          <w:top w:w="0" w:type="dxa"/>
                          <w:left w:w="240" w:type="dxa"/>
                          <w:bottom w:w="0" w:type="dxa"/>
                          <w:right w:w="240" w:type="dxa"/>
                        </w:tcMar>
                        <w:hideMark/>
                      </w:tcPr>
                      <w:tbl>
                        <w:tblPr>
                          <w:tblW w:w="5000" w:type="pct"/>
                          <w:tblCellMar>
                            <w:left w:w="0" w:type="dxa"/>
                            <w:right w:w="0" w:type="dxa"/>
                          </w:tblCellMar>
                          <w:tblLook w:val="04A0" w:firstRow="1" w:lastRow="0" w:firstColumn="1" w:lastColumn="0" w:noHBand="0" w:noVBand="1"/>
                        </w:tblPr>
                        <w:tblGrid>
                          <w:gridCol w:w="8220"/>
                        </w:tblGrid>
                        <w:tr w:rsidR="006A467E">
                          <w:trPr>
                            <w:hidden/>
                          </w:trPr>
                          <w:tc>
                            <w:tcPr>
                              <w:tcW w:w="0" w:type="auto"/>
                            </w:tcPr>
                            <w:tbl>
                              <w:tblPr>
                                <w:tblW w:w="5000" w:type="pct"/>
                                <w:tblCellMar>
                                  <w:left w:w="0" w:type="dxa"/>
                                  <w:right w:w="0" w:type="dxa"/>
                                </w:tblCellMar>
                                <w:tblLook w:val="04A0" w:firstRow="1" w:lastRow="0" w:firstColumn="1" w:lastColumn="0" w:noHBand="0" w:noVBand="1"/>
                              </w:tblPr>
                              <w:tblGrid>
                                <w:gridCol w:w="684"/>
                                <w:gridCol w:w="6852"/>
                                <w:gridCol w:w="684"/>
                              </w:tblGrid>
                              <w:tr w:rsidR="006A467E">
                                <w:trPr>
                                  <w:hidden/>
                                </w:trPr>
                                <w:tc>
                                  <w:tcPr>
                                    <w:tcW w:w="41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684"/>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c>
                                  <w:tcPr>
                                    <w:tcW w:w="4166" w:type="pct"/>
                                    <w:vAlign w:val="center"/>
                                    <w:hideMark/>
                                  </w:tcPr>
                                  <w:tbl>
                                    <w:tblPr>
                                      <w:tblW w:w="5000" w:type="pct"/>
                                      <w:tblCellMar>
                                        <w:left w:w="0" w:type="dxa"/>
                                        <w:right w:w="0" w:type="dxa"/>
                                      </w:tblCellMar>
                                      <w:tblLook w:val="04A0" w:firstRow="1" w:lastRow="0" w:firstColumn="1" w:lastColumn="0" w:noHBand="0" w:noVBand="1"/>
                                    </w:tblPr>
                                    <w:tblGrid>
                                      <w:gridCol w:w="6852"/>
                                    </w:tblGrid>
                                    <w:tr w:rsidR="006A467E">
                                      <w:tc>
                                        <w:tcPr>
                                          <w:tcW w:w="0" w:type="auto"/>
                                          <w:hideMark/>
                                        </w:tcPr>
                                        <w:tbl>
                                          <w:tblPr>
                                            <w:tblW w:w="5000" w:type="pct"/>
                                            <w:tblCellMar>
                                              <w:left w:w="0" w:type="dxa"/>
                                              <w:right w:w="0" w:type="dxa"/>
                                            </w:tblCellMar>
                                            <w:tblLook w:val="04A0" w:firstRow="1" w:lastRow="0" w:firstColumn="1" w:lastColumn="0" w:noHBand="0" w:noVBand="1"/>
                                          </w:tblPr>
                                          <w:tblGrid>
                                            <w:gridCol w:w="5139"/>
                                            <w:gridCol w:w="1713"/>
                                          </w:tblGrid>
                                          <w:tr w:rsidR="006A467E">
                                            <w:tc>
                                              <w:tcPr>
                                                <w:tcW w:w="3750" w:type="pct"/>
                                                <w:hideMark/>
                                              </w:tcPr>
                                              <w:tbl>
                                                <w:tblPr>
                                                  <w:tblW w:w="5000" w:type="pct"/>
                                                  <w:tblCellMar>
                                                    <w:left w:w="0" w:type="dxa"/>
                                                    <w:right w:w="0" w:type="dxa"/>
                                                  </w:tblCellMar>
                                                  <w:tblLook w:val="04A0" w:firstRow="1" w:lastRow="0" w:firstColumn="1" w:lastColumn="0" w:noHBand="0" w:noVBand="1"/>
                                                </w:tblPr>
                                                <w:tblGrid>
                                                  <w:gridCol w:w="5139"/>
                                                </w:tblGrid>
                                                <w:tr w:rsidR="006A467E">
                                                  <w:tc>
                                                    <w:tcPr>
                                                      <w:tcW w:w="0" w:type="auto"/>
                                                      <w:hideMark/>
                                                    </w:tcPr>
                                                    <w:p w:rsidR="006A467E" w:rsidRDefault="006A467E">
                                                      <w:pPr>
                                                        <w:pStyle w:val="NormalWeb"/>
                                                        <w:pBdr>
                                                          <w:right w:val="single" w:sz="6" w:space="11" w:color="454545"/>
                                                        </w:pBdr>
                                                        <w:spacing w:before="0" w:beforeAutospacing="0" w:after="150" w:afterAutospacing="0"/>
                                                        <w:ind w:right="300"/>
                                                        <w:rPr>
                                                          <w:rFonts w:ascii="Helvetica" w:hAnsi="Helvetica" w:cs="Helvetica"/>
                                                          <w:color w:val="0A0A0A"/>
                                                          <w:sz w:val="20"/>
                                                          <w:szCs w:val="20"/>
                                                        </w:rPr>
                                                      </w:pPr>
                                                      <w:r>
                                                        <w:rPr>
                                                          <w:rFonts w:ascii="Helvetica" w:hAnsi="Helvetica" w:cs="Helvetica"/>
                                                          <w:color w:val="0A0A0A"/>
                                                          <w:sz w:val="20"/>
                                                          <w:szCs w:val="20"/>
                                                        </w:rPr>
                                                        <w:t xml:space="preserve">Download Health-ISAC’s Information Sharing App. </w:t>
                                                      </w:r>
                                                    </w:p>
                                                  </w:tc>
                                                </w:tr>
                                              </w:tbl>
                                              <w:p w:rsidR="006A467E" w:rsidRDefault="006A467E">
                                                <w:pPr>
                                                  <w:rPr>
                                                    <w:rFonts w:eastAsia="Times New Roman"/>
                                                    <w:sz w:val="20"/>
                                                    <w:szCs w:val="20"/>
                                                  </w:rPr>
                                                </w:pPr>
                                              </w:p>
                                            </w:tc>
                                            <w:tc>
                                              <w:tcPr>
                                                <w:tcW w:w="1250" w:type="pct"/>
                                                <w:vAlign w:val="center"/>
                                                <w:hideMark/>
                                              </w:tcPr>
                                              <w:tbl>
                                                <w:tblPr>
                                                  <w:tblW w:w="5000" w:type="pct"/>
                                                  <w:tblCellMar>
                                                    <w:left w:w="0" w:type="dxa"/>
                                                    <w:right w:w="0" w:type="dxa"/>
                                                  </w:tblCellMar>
                                                  <w:tblLook w:val="04A0" w:firstRow="1" w:lastRow="0" w:firstColumn="1" w:lastColumn="0" w:noHBand="0" w:noVBand="1"/>
                                                </w:tblPr>
                                                <w:tblGrid>
                                                  <w:gridCol w:w="1713"/>
                                                </w:tblGrid>
                                                <w:tr w:rsidR="006A467E">
                                                  <w:trPr>
                                                    <w:hidden/>
                                                  </w:trPr>
                                                  <w:tc>
                                                    <w:tcPr>
                                                      <w:tcW w:w="0" w:type="auto"/>
                                                    </w:tcPr>
                                                    <w:tbl>
                                                      <w:tblPr>
                                                        <w:tblW w:w="5000" w:type="pct"/>
                                                        <w:tblCellMar>
                                                          <w:left w:w="0" w:type="dxa"/>
                                                          <w:right w:w="0" w:type="dxa"/>
                                                        </w:tblCellMar>
                                                        <w:tblLook w:val="04A0" w:firstRow="1" w:lastRow="0" w:firstColumn="1" w:lastColumn="0" w:noHBand="0" w:noVBand="1"/>
                                                      </w:tblPr>
                                                      <w:tblGrid>
                                                        <w:gridCol w:w="1713"/>
                                                      </w:tblGrid>
                                                      <w:tr w:rsidR="006A467E">
                                                        <w:trPr>
                                                          <w:hidden/>
                                                        </w:trPr>
                                                        <w:tc>
                                                          <w:tcPr>
                                                            <w:tcW w:w="0" w:type="auto"/>
                                                            <w:hideMark/>
                                                          </w:tcPr>
                                                          <w:p w:rsidR="006A467E" w:rsidRDefault="006A467E">
                                                            <w:pPr>
                                                              <w:spacing w:line="150" w:lineRule="exact"/>
                                                              <w:rPr>
                                                                <w:rFonts w:ascii="Helvetica" w:eastAsia="Times New Roman" w:hAnsi="Helvetica" w:cs="Helvetica"/>
                                                                <w:vanish/>
                                                                <w:color w:val="0A0A0A"/>
                                                                <w:sz w:val="15"/>
                                                                <w:szCs w:val="15"/>
                                                              </w:rPr>
                                                            </w:pPr>
                                                            <w:r>
                                                              <w:rPr>
                                                                <w:rFonts w:ascii="Helvetica" w:eastAsia="Times New Roman" w:hAnsi="Helvetica" w:cs="Helvetica"/>
                                                                <w:vanish/>
                                                                <w:color w:val="0A0A0A"/>
                                                                <w:sz w:val="15"/>
                                                                <w:szCs w:val="15"/>
                                                              </w:rPr>
                                                              <w:t xml:space="preserve">  </w:t>
                                                            </w: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856"/>
                                                        <w:gridCol w:w="857"/>
                                                      </w:tblGrid>
                                                      <w:tr w:rsidR="006A467E">
                                                        <w:tc>
                                                          <w:tcPr>
                                                            <w:tcW w:w="2500"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856"/>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noProof/>
                                                                      <w:color w:val="2199E8"/>
                                                                    </w:rPr>
                                                                    <w:drawing>
                                                                      <wp:inline distT="0" distB="0" distL="0" distR="0">
                                                                        <wp:extent cx="283845" cy="283845"/>
                                                                        <wp:effectExtent l="0" t="0" r="1905" b="1905"/>
                                                                        <wp:docPr id="12" name="Picture 12" descr="https://cdn.cyware.com/email-templates/survey/applestore.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dn.cyware.com/email-templates/survey/applestor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p>
                                                              </w:tc>
                                                            </w:tr>
                                                          </w:tbl>
                                                          <w:p w:rsidR="006A467E" w:rsidRDefault="006A467E">
                                                            <w:pPr>
                                                              <w:rPr>
                                                                <w:rFonts w:eastAsia="Times New Roman"/>
                                                                <w:sz w:val="20"/>
                                                                <w:szCs w:val="20"/>
                                                              </w:rPr>
                                                            </w:pPr>
                                                          </w:p>
                                                        </w:tc>
                                                        <w:tc>
                                                          <w:tcPr>
                                                            <w:tcW w:w="2500"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57"/>
                                                            </w:tblGrid>
                                                            <w:tr w:rsidR="006A467E">
                                                              <w:tc>
                                                                <w:tcPr>
                                                                  <w:tcW w:w="0" w:type="auto"/>
                                                                  <w:hideMark/>
                                                                </w:tcPr>
                                                                <w:p w:rsidR="006A467E" w:rsidRDefault="006A467E">
                                                                  <w:pPr>
                                                                    <w:rPr>
                                                                      <w:rFonts w:ascii="Helvetica" w:eastAsia="Times New Roman" w:hAnsi="Helvetica" w:cs="Helvetica"/>
                                                                      <w:color w:val="0A0A0A"/>
                                                                    </w:rPr>
                                                                  </w:pPr>
                                                                  <w:r>
                                                                    <w:rPr>
                                                                      <w:rFonts w:ascii="Helvetica" w:eastAsia="Times New Roman" w:hAnsi="Helvetica" w:cs="Helvetica"/>
                                                                      <w:noProof/>
                                                                      <w:color w:val="2199E8"/>
                                                                    </w:rPr>
                                                                    <w:drawing>
                                                                      <wp:inline distT="0" distB="0" distL="0" distR="0">
                                                                        <wp:extent cx="283845" cy="283845"/>
                                                                        <wp:effectExtent l="0" t="0" r="1905" b="1905"/>
                                                                        <wp:docPr id="11" name="Picture 11" descr="https://cdn.cyware.com/email-templates/survey/googleplay.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dn.cyware.com/email-templates/survey/googleplay.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c>
                                  <w:tcPr>
                                    <w:tcW w:w="416" w:type="pct"/>
                                    <w:tcMar>
                                      <w:top w:w="0" w:type="dxa"/>
                                      <w:left w:w="0" w:type="dxa"/>
                                      <w:bottom w:w="24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684"/>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684"/>
                                <w:gridCol w:w="6852"/>
                                <w:gridCol w:w="684"/>
                              </w:tblGrid>
                              <w:tr w:rsidR="006A467E">
                                <w:trPr>
                                  <w:hidden/>
                                </w:trPr>
                                <w:tc>
                                  <w:tcPr>
                                    <w:tcW w:w="416" w:type="pct"/>
                                    <w:hideMark/>
                                  </w:tcPr>
                                  <w:tbl>
                                    <w:tblPr>
                                      <w:tblW w:w="5000" w:type="pct"/>
                                      <w:tblCellMar>
                                        <w:left w:w="0" w:type="dxa"/>
                                        <w:right w:w="0" w:type="dxa"/>
                                      </w:tblCellMar>
                                      <w:tblLook w:val="04A0" w:firstRow="1" w:lastRow="0" w:firstColumn="1" w:lastColumn="0" w:noHBand="0" w:noVBand="1"/>
                                    </w:tblPr>
                                    <w:tblGrid>
                                      <w:gridCol w:w="684"/>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c>
                                  <w:tcPr>
                                    <w:tcW w:w="4166" w:type="pct"/>
                                    <w:vAlign w:val="center"/>
                                    <w:hideMark/>
                                  </w:tcPr>
                                  <w:tbl>
                                    <w:tblPr>
                                      <w:tblW w:w="5000" w:type="pct"/>
                                      <w:tblCellMar>
                                        <w:left w:w="0" w:type="dxa"/>
                                        <w:right w:w="0" w:type="dxa"/>
                                      </w:tblCellMar>
                                      <w:tblLook w:val="04A0" w:firstRow="1" w:lastRow="0" w:firstColumn="1" w:lastColumn="0" w:noHBand="0" w:noVBand="1"/>
                                    </w:tblPr>
                                    <w:tblGrid>
                                      <w:gridCol w:w="6852"/>
                                    </w:tblGrid>
                                    <w:tr w:rsidR="006A467E">
                                      <w:tc>
                                        <w:tcPr>
                                          <w:tcW w:w="0" w:type="auto"/>
                                          <w:hideMark/>
                                        </w:tcPr>
                                        <w:tbl>
                                          <w:tblPr>
                                            <w:tblW w:w="5000" w:type="pct"/>
                                            <w:tblCellMar>
                                              <w:left w:w="0" w:type="dxa"/>
                                              <w:right w:w="0" w:type="dxa"/>
                                            </w:tblCellMar>
                                            <w:tblLook w:val="04A0" w:firstRow="1" w:lastRow="0" w:firstColumn="1" w:lastColumn="0" w:noHBand="0" w:noVBand="1"/>
                                          </w:tblPr>
                                          <w:tblGrid>
                                            <w:gridCol w:w="6852"/>
                                          </w:tblGrid>
                                          <w:tr w:rsidR="006A467E">
                                            <w:tc>
                                              <w:tcPr>
                                                <w:tcW w:w="0" w:type="auto"/>
                                                <w:hideMark/>
                                              </w:tcPr>
                                              <w:p w:rsidR="006A467E" w:rsidRDefault="006A467E">
                                                <w:pPr>
                                                  <w:spacing w:line="225" w:lineRule="exact"/>
                                                  <w:rPr>
                                                    <w:rFonts w:ascii="Helvetica" w:eastAsia="Times New Roman" w:hAnsi="Helvetica" w:cs="Helvetica"/>
                                                    <w:color w:val="0A0A0A"/>
                                                    <w:sz w:val="23"/>
                                                    <w:szCs w:val="23"/>
                                                  </w:rPr>
                                                </w:pPr>
                                                <w:r>
                                                  <w:rPr>
                                                    <w:rFonts w:ascii="Helvetica" w:eastAsia="Times New Roman" w:hAnsi="Helvetica" w:cs="Helvetica"/>
                                                    <w:color w:val="0A0A0A"/>
                                                    <w:sz w:val="23"/>
                                                    <w:szCs w:val="23"/>
                                                  </w:rPr>
                                                  <w:t> </w:t>
                                                </w:r>
                                              </w:p>
                                            </w:tc>
                                          </w:tr>
                                        </w:tbl>
                                        <w:p w:rsidR="006A467E" w:rsidRDefault="006A467E">
                                          <w:pPr>
                                            <w:pStyle w:val="text-center"/>
                                            <w:spacing w:before="0" w:beforeAutospacing="0" w:after="0" w:afterAutospacing="0"/>
                                            <w:jc w:val="center"/>
                                            <w:rPr>
                                              <w:rFonts w:ascii="Helvetica" w:hAnsi="Helvetica" w:cs="Helvetica"/>
                                              <w:color w:val="0A0A0A"/>
                                              <w:sz w:val="20"/>
                                              <w:szCs w:val="20"/>
                                            </w:rPr>
                                          </w:pPr>
                                          <w:r>
                                            <w:rPr>
                                              <w:rFonts w:ascii="Helvetica" w:hAnsi="Helvetica" w:cs="Helvetica"/>
                                              <w:color w:val="0A0A0A"/>
                                              <w:sz w:val="20"/>
                                              <w:szCs w:val="20"/>
                                            </w:rPr>
                                            <w:t xml:space="preserve">For more update and alerts, visit: </w:t>
                                          </w:r>
                                          <w:hyperlink r:id="rId20" w:history="1">
                                            <w:r>
                                              <w:rPr>
                                                <w:rStyle w:val="Hyperlink"/>
                                                <w:rFonts w:ascii="Helvetica" w:hAnsi="Helvetica" w:cs="Helvetica"/>
                                                <w:b/>
                                                <w:bCs/>
                                                <w:color w:val="000000"/>
                                                <w:sz w:val="20"/>
                                                <w:szCs w:val="20"/>
                                              </w:rPr>
                                              <w:t>https://health-isac.cyware.com</w:t>
                                            </w:r>
                                          </w:hyperlink>
                                          <w:r>
                                            <w:rPr>
                                              <w:rFonts w:ascii="Helvetica" w:hAnsi="Helvetica" w:cs="Helvetica"/>
                                              <w:color w:val="0A0A0A"/>
                                              <w:sz w:val="20"/>
                                              <w:szCs w:val="20"/>
                                            </w:rPr>
                                            <w:t xml:space="preserve"> </w:t>
                                          </w:r>
                                        </w:p>
                                      </w:tc>
                                    </w:tr>
                                  </w:tbl>
                                  <w:p w:rsidR="006A467E" w:rsidRDefault="006A467E">
                                    <w:pPr>
                                      <w:rPr>
                                        <w:rFonts w:eastAsia="Times New Roman"/>
                                        <w:sz w:val="20"/>
                                        <w:szCs w:val="20"/>
                                      </w:rPr>
                                    </w:pPr>
                                  </w:p>
                                </w:tc>
                                <w:tc>
                                  <w:tcPr>
                                    <w:tcW w:w="416" w:type="pct"/>
                                    <w:vAlign w:val="center"/>
                                    <w:hideMark/>
                                  </w:tcPr>
                                  <w:tbl>
                                    <w:tblPr>
                                      <w:tblW w:w="5000" w:type="pct"/>
                                      <w:tblCellMar>
                                        <w:left w:w="0" w:type="dxa"/>
                                        <w:right w:w="0" w:type="dxa"/>
                                      </w:tblCellMar>
                                      <w:tblLook w:val="04A0" w:firstRow="1" w:lastRow="0" w:firstColumn="1" w:lastColumn="0" w:noHBand="0" w:noVBand="1"/>
                                    </w:tblPr>
                                    <w:tblGrid>
                                      <w:gridCol w:w="684"/>
                                    </w:tblGrid>
                                    <w:tr w:rsidR="006A467E">
                                      <w:tc>
                                        <w:tcPr>
                                          <w:tcW w:w="0" w:type="auto"/>
                                          <w:hideMark/>
                                        </w:tcPr>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8220"/>
                              </w:tblGrid>
                              <w:tr w:rsidR="006A467E">
                                <w:trPr>
                                  <w:hidden/>
                                </w:trPr>
                                <w:tc>
                                  <w:tcPr>
                                    <w:tcW w:w="4166" w:type="pct"/>
                                    <w:tcMar>
                                      <w:top w:w="0" w:type="dxa"/>
                                      <w:left w:w="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8220"/>
                                    </w:tblGrid>
                                    <w:tr w:rsidR="006A467E">
                                      <w:trPr>
                                        <w:hidden/>
                                      </w:trPr>
                                      <w:tc>
                                        <w:tcPr>
                                          <w:tcW w:w="0" w:type="auto"/>
                                          <w:hideMark/>
                                        </w:tcPr>
                                        <w:p w:rsidR="006A467E" w:rsidRDefault="006A467E">
                                          <w:pPr>
                                            <w:rPr>
                                              <w:rFonts w:ascii="Helvetica" w:eastAsia="Times New Roman" w:hAnsi="Helvetica" w:cs="Helvetica"/>
                                              <w:vanish/>
                                              <w:color w:val="0A0A0A"/>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tblCellMar>
                                  <w:left w:w="0" w:type="dxa"/>
                                  <w:right w:w="0" w:type="dxa"/>
                                </w:tblCellMar>
                                <w:tblLook w:val="04A0" w:firstRow="1" w:lastRow="0" w:firstColumn="1" w:lastColumn="0" w:noHBand="0" w:noVBand="1"/>
                              </w:tblPr>
                              <w:tblGrid>
                                <w:gridCol w:w="8220"/>
                              </w:tblGrid>
                              <w:tr w:rsidR="006A467E">
                                <w:tc>
                                  <w:tcPr>
                                    <w:tcW w:w="0" w:type="auto"/>
                                    <w:hideMark/>
                                  </w:tcPr>
                                  <w:p w:rsidR="006A467E" w:rsidRDefault="006A467E">
                                    <w:pPr>
                                      <w:spacing w:line="150" w:lineRule="exact"/>
                                      <w:rPr>
                                        <w:rFonts w:ascii="Helvetica" w:eastAsia="Times New Roman" w:hAnsi="Helvetica" w:cs="Helvetica"/>
                                        <w:color w:val="0A0A0A"/>
                                        <w:sz w:val="15"/>
                                        <w:szCs w:val="15"/>
                                      </w:rPr>
                                    </w:pPr>
                                    <w:r>
                                      <w:rPr>
                                        <w:rFonts w:ascii="Helvetica" w:eastAsia="Times New Roman" w:hAnsi="Helvetica" w:cs="Helvetica"/>
                                        <w:color w:val="0A0A0A"/>
                                        <w:sz w:val="15"/>
                                        <w:szCs w:val="15"/>
                                      </w:rPr>
                                      <w:t> </w:t>
                                    </w: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rPr>
                      <w:rFonts w:ascii="Helvetica" w:eastAsia="Times New Roman" w:hAnsi="Helvetica" w:cs="Helvetica"/>
                      <w:vanish/>
                      <w:color w:val="0A0A0A"/>
                    </w:rPr>
                  </w:pPr>
                </w:p>
                <w:tbl>
                  <w:tblPr>
                    <w:tblW w:w="5000" w:type="pct"/>
                    <w:shd w:val="clear" w:color="auto" w:fill="1B4775"/>
                    <w:tblCellMar>
                      <w:left w:w="0" w:type="dxa"/>
                      <w:right w:w="0" w:type="dxa"/>
                    </w:tblCellMar>
                    <w:tblLook w:val="04A0" w:firstRow="1" w:lastRow="0" w:firstColumn="1" w:lastColumn="0" w:noHBand="0" w:noVBand="1"/>
                  </w:tblPr>
                  <w:tblGrid>
                    <w:gridCol w:w="8700"/>
                  </w:tblGrid>
                  <w:tr w:rsidR="006A467E">
                    <w:tc>
                      <w:tcPr>
                        <w:tcW w:w="8460" w:type="dxa"/>
                        <w:shd w:val="clear" w:color="auto" w:fill="1B4775"/>
                        <w:tcMar>
                          <w:top w:w="0" w:type="dxa"/>
                          <w:left w:w="240" w:type="dxa"/>
                          <w:bottom w:w="240" w:type="dxa"/>
                          <w:right w:w="240" w:type="dxa"/>
                        </w:tcMar>
                        <w:hideMark/>
                      </w:tcPr>
                      <w:tbl>
                        <w:tblPr>
                          <w:tblW w:w="5000" w:type="pct"/>
                          <w:tblCellMar>
                            <w:left w:w="0" w:type="dxa"/>
                            <w:right w:w="0" w:type="dxa"/>
                          </w:tblCellMar>
                          <w:tblLook w:val="04A0" w:firstRow="1" w:lastRow="0" w:firstColumn="1" w:lastColumn="0" w:noHBand="0" w:noVBand="1"/>
                        </w:tblPr>
                        <w:tblGrid>
                          <w:gridCol w:w="8214"/>
                          <w:gridCol w:w="6"/>
                        </w:tblGrid>
                        <w:tr w:rsidR="006A467E">
                          <w:tc>
                            <w:tcPr>
                              <w:tcW w:w="0" w:type="auto"/>
                              <w:hideMark/>
                            </w:tcPr>
                            <w:tbl>
                              <w:tblPr>
                                <w:tblW w:w="5000" w:type="pct"/>
                                <w:jc w:val="center"/>
                                <w:tblCellMar>
                                  <w:left w:w="0" w:type="dxa"/>
                                  <w:right w:w="0" w:type="dxa"/>
                                </w:tblCellMar>
                                <w:tblLook w:val="04A0" w:firstRow="1" w:lastRow="0" w:firstColumn="1" w:lastColumn="0" w:noHBand="0" w:noVBand="1"/>
                              </w:tblPr>
                              <w:tblGrid>
                                <w:gridCol w:w="8214"/>
                              </w:tblGrid>
                              <w:tr w:rsidR="006A467E">
                                <w:trPr>
                                  <w:jc w:val="center"/>
                                </w:trPr>
                                <w:tc>
                                  <w:tcPr>
                                    <w:tcW w:w="0" w:type="auto"/>
                                    <w:hideMark/>
                                  </w:tcPr>
                                  <w:p w:rsidR="006A467E" w:rsidRDefault="006A467E">
                                    <w:pPr>
                                      <w:spacing w:line="105" w:lineRule="exact"/>
                                      <w:rPr>
                                        <w:rFonts w:ascii="Helvetica" w:eastAsia="Times New Roman" w:hAnsi="Helvetica" w:cs="Helvetica"/>
                                        <w:color w:val="0A0A0A"/>
                                        <w:sz w:val="11"/>
                                        <w:szCs w:val="11"/>
                                      </w:rPr>
                                    </w:pPr>
                                    <w:r>
                                      <w:rPr>
                                        <w:rFonts w:ascii="Helvetica" w:eastAsia="Times New Roman" w:hAnsi="Helvetica" w:cs="Helvetica"/>
                                        <w:color w:val="0A0A0A"/>
                                        <w:sz w:val="11"/>
                                        <w:szCs w:val="11"/>
                                      </w:rPr>
                                      <w:t> </w:t>
                                    </w:r>
                                  </w:p>
                                </w:tc>
                              </w:tr>
                            </w:tbl>
                            <w:p w:rsidR="006A467E" w:rsidRDefault="006A467E">
                              <w:pPr>
                                <w:spacing w:line="270" w:lineRule="atLeast"/>
                                <w:jc w:val="center"/>
                                <w:rPr>
                                  <w:rFonts w:ascii="Arial" w:eastAsia="Times New Roman" w:hAnsi="Arial" w:cs="Arial"/>
                                  <w:color w:val="FFFFFF"/>
                                  <w:sz w:val="21"/>
                                  <w:szCs w:val="21"/>
                                </w:rPr>
                              </w:pPr>
                              <w:r>
                                <w:rPr>
                                  <w:rFonts w:ascii="Arial" w:eastAsia="Times New Roman" w:hAnsi="Arial" w:cs="Arial"/>
                                  <w:color w:val="FFFFFF"/>
                                  <w:sz w:val="21"/>
                                  <w:szCs w:val="21"/>
                                </w:rPr>
                                <w:t>If you are not supposed to receive this email</w:t>
                              </w:r>
                              <w:proofErr w:type="gramStart"/>
                              <w:r>
                                <w:rPr>
                                  <w:rFonts w:ascii="Arial" w:eastAsia="Times New Roman" w:hAnsi="Arial" w:cs="Arial"/>
                                  <w:color w:val="FFFFFF"/>
                                  <w:sz w:val="21"/>
                                  <w:szCs w:val="21"/>
                                </w:rPr>
                                <w:t>,</w:t>
                              </w:r>
                              <w:proofErr w:type="gramEnd"/>
                              <w:r>
                                <w:rPr>
                                  <w:rFonts w:ascii="Arial" w:eastAsia="Times New Roman" w:hAnsi="Arial" w:cs="Arial"/>
                                  <w:color w:val="FFFFFF"/>
                                  <w:sz w:val="21"/>
                                  <w:szCs w:val="21"/>
                                </w:rPr>
                                <w:br/>
                                <w:t xml:space="preserve">please contact us at </w:t>
                              </w:r>
                              <w:hyperlink r:id="rId21" w:history="1">
                                <w:r>
                                  <w:rPr>
                                    <w:rStyle w:val="Hyperlink"/>
                                    <w:rFonts w:ascii="Helvetica" w:eastAsia="Times New Roman" w:hAnsi="Helvetica" w:cs="Helvetica"/>
                                    <w:b/>
                                    <w:bCs/>
                                    <w:color w:val="FFFFFF"/>
                                    <w:sz w:val="21"/>
                                    <w:szCs w:val="21"/>
                                  </w:rPr>
                                  <w:t>toc@h-isac.org</w:t>
                                </w:r>
                              </w:hyperlink>
                              <w:r>
                                <w:rPr>
                                  <w:rFonts w:ascii="Arial" w:eastAsia="Times New Roman" w:hAnsi="Arial" w:cs="Arial"/>
                                  <w:color w:val="FFFFFF"/>
                                  <w:sz w:val="21"/>
                                  <w:szCs w:val="21"/>
                                </w:rPr>
                                <w:t xml:space="preserve">. </w:t>
                              </w:r>
                            </w:p>
                          </w:tc>
                          <w:tc>
                            <w:tcPr>
                              <w:tcW w:w="6" w:type="dxa"/>
                              <w:vAlign w:val="center"/>
                              <w:hideMark/>
                            </w:tcPr>
                            <w:p w:rsidR="006A467E" w:rsidRDefault="006A467E">
                              <w:pPr>
                                <w:rPr>
                                  <w:rFonts w:ascii="Arial" w:eastAsia="Times New Roman" w:hAnsi="Arial" w:cs="Arial"/>
                                  <w:color w:val="FFFFFF"/>
                                  <w:sz w:val="21"/>
                                  <w:szCs w:val="21"/>
                                </w:rPr>
                              </w:pPr>
                            </w:p>
                          </w:tc>
                        </w:tr>
                      </w:tbl>
                      <w:p w:rsidR="006A467E" w:rsidRDefault="006A467E">
                        <w:pPr>
                          <w:rPr>
                            <w:rFonts w:eastAsia="Times New Roman"/>
                            <w:sz w:val="20"/>
                            <w:szCs w:val="20"/>
                          </w:rPr>
                        </w:pPr>
                      </w:p>
                    </w:tc>
                  </w:tr>
                </w:tbl>
                <w:p w:rsidR="006A467E" w:rsidRDefault="006A467E">
                  <w:pPr>
                    <w:rPr>
                      <w:rFonts w:eastAsia="Times New Roman"/>
                      <w:sz w:val="20"/>
                      <w:szCs w:val="20"/>
                    </w:rPr>
                  </w:pPr>
                </w:p>
              </w:tc>
            </w:tr>
          </w:tbl>
          <w:p w:rsidR="006A467E" w:rsidRDefault="006A467E">
            <w:pPr>
              <w:jc w:val="center"/>
              <w:rPr>
                <w:rFonts w:ascii="Helvetica" w:eastAsia="Times New Roman" w:hAnsi="Helvetica" w:cs="Helvetica"/>
                <w:vanish/>
                <w:color w:val="0A0A0A"/>
              </w:rPr>
            </w:pPr>
          </w:p>
          <w:tbl>
            <w:tblPr>
              <w:tblW w:w="5000" w:type="pct"/>
              <w:jc w:val="center"/>
              <w:tblCellMar>
                <w:left w:w="0" w:type="dxa"/>
                <w:right w:w="0" w:type="dxa"/>
              </w:tblCellMar>
              <w:tblLook w:val="04A0" w:firstRow="1" w:lastRow="0" w:firstColumn="1" w:lastColumn="0" w:noHBand="0" w:noVBand="1"/>
            </w:tblPr>
            <w:tblGrid>
              <w:gridCol w:w="9360"/>
            </w:tblGrid>
            <w:tr w:rsidR="006A467E">
              <w:trPr>
                <w:jc w:val="center"/>
              </w:trPr>
              <w:tc>
                <w:tcPr>
                  <w:tcW w:w="8460" w:type="dxa"/>
                  <w:tcMar>
                    <w:top w:w="0" w:type="dxa"/>
                    <w:left w:w="240" w:type="dxa"/>
                    <w:bottom w:w="240" w:type="dxa"/>
                    <w:right w:w="240" w:type="dxa"/>
                  </w:tcMar>
                  <w:hideMark/>
                </w:tcPr>
                <w:tbl>
                  <w:tblPr>
                    <w:tblW w:w="5000" w:type="pct"/>
                    <w:tblCellMar>
                      <w:left w:w="0" w:type="dxa"/>
                      <w:right w:w="0" w:type="dxa"/>
                    </w:tblCellMar>
                    <w:tblLook w:val="04A0" w:firstRow="1" w:lastRow="0" w:firstColumn="1" w:lastColumn="0" w:noHBand="0" w:noVBand="1"/>
                  </w:tblPr>
                  <w:tblGrid>
                    <w:gridCol w:w="8874"/>
                    <w:gridCol w:w="6"/>
                  </w:tblGrid>
                  <w:tr w:rsidR="006A467E">
                    <w:tc>
                      <w:tcPr>
                        <w:tcW w:w="0" w:type="auto"/>
                        <w:hideMark/>
                      </w:tcPr>
                      <w:tbl>
                        <w:tblPr>
                          <w:tblW w:w="5000" w:type="pct"/>
                          <w:jc w:val="center"/>
                          <w:tblCellMar>
                            <w:left w:w="0" w:type="dxa"/>
                            <w:right w:w="0" w:type="dxa"/>
                          </w:tblCellMar>
                          <w:tblLook w:val="04A0" w:firstRow="1" w:lastRow="0" w:firstColumn="1" w:lastColumn="0" w:noHBand="0" w:noVBand="1"/>
                        </w:tblPr>
                        <w:tblGrid>
                          <w:gridCol w:w="8874"/>
                        </w:tblGrid>
                        <w:tr w:rsidR="006A467E">
                          <w:trPr>
                            <w:jc w:val="center"/>
                          </w:trPr>
                          <w:tc>
                            <w:tcPr>
                              <w:tcW w:w="0" w:type="auto"/>
                              <w:hideMark/>
                            </w:tcPr>
                            <w:p w:rsidR="006A467E" w:rsidRDefault="006A467E">
                              <w:pPr>
                                <w:spacing w:line="105" w:lineRule="exact"/>
                                <w:rPr>
                                  <w:rFonts w:ascii="Helvetica" w:eastAsia="Times New Roman" w:hAnsi="Helvetica" w:cs="Helvetica"/>
                                  <w:color w:val="0A0A0A"/>
                                  <w:sz w:val="11"/>
                                  <w:szCs w:val="11"/>
                                </w:rPr>
                              </w:pPr>
                              <w:r>
                                <w:rPr>
                                  <w:rFonts w:ascii="Helvetica" w:eastAsia="Times New Roman" w:hAnsi="Helvetica" w:cs="Helvetica"/>
                                  <w:color w:val="0A0A0A"/>
                                  <w:sz w:val="11"/>
                                  <w:szCs w:val="11"/>
                                </w:rPr>
                                <w:t> </w:t>
                              </w:r>
                            </w:p>
                          </w:tc>
                        </w:tr>
                      </w:tbl>
                      <w:p w:rsidR="006A467E" w:rsidRDefault="006A467E">
                        <w:pPr>
                          <w:jc w:val="center"/>
                          <w:rPr>
                            <w:rFonts w:ascii="Helvetica" w:eastAsia="Times New Roman" w:hAnsi="Helvetica" w:cs="Helvetica"/>
                            <w:color w:val="0A0A0A"/>
                          </w:rPr>
                        </w:pPr>
                        <w:r>
                          <w:rPr>
                            <w:rFonts w:ascii="Helvetica" w:eastAsia="Times New Roman" w:hAnsi="Helvetica" w:cs="Helvetica"/>
                            <w:color w:val="CACACA"/>
                            <w:sz w:val="19"/>
                            <w:szCs w:val="19"/>
                          </w:rPr>
                          <w:lastRenderedPageBreak/>
                          <w:t xml:space="preserve">Powered by </w:t>
                        </w:r>
                        <w:hyperlink r:id="rId22" w:tgtFrame="_blank" w:history="1">
                          <w:proofErr w:type="spellStart"/>
                          <w:r>
                            <w:rPr>
                              <w:rStyle w:val="Hyperlink"/>
                              <w:rFonts w:ascii="Helvetica" w:eastAsia="Times New Roman" w:hAnsi="Helvetica" w:cs="Helvetica"/>
                              <w:color w:val="CACACA"/>
                              <w:sz w:val="19"/>
                              <w:szCs w:val="19"/>
                            </w:rPr>
                            <w:t>Cyware</w:t>
                          </w:r>
                          <w:proofErr w:type="spellEnd"/>
                        </w:hyperlink>
                        <w:r>
                          <w:rPr>
                            <w:rFonts w:ascii="Helvetica" w:eastAsia="Times New Roman" w:hAnsi="Helvetica" w:cs="Helvetica"/>
                            <w:color w:val="0A0A0A"/>
                          </w:rPr>
                          <w:t xml:space="preserve"> </w:t>
                        </w:r>
                      </w:p>
                    </w:tc>
                    <w:tc>
                      <w:tcPr>
                        <w:tcW w:w="6" w:type="dxa"/>
                        <w:vAlign w:val="center"/>
                        <w:hideMark/>
                      </w:tcPr>
                      <w:p w:rsidR="006A467E" w:rsidRDefault="006A467E">
                        <w:pPr>
                          <w:rPr>
                            <w:rFonts w:ascii="Helvetica" w:eastAsia="Times New Roman" w:hAnsi="Helvetica" w:cs="Helvetica"/>
                            <w:color w:val="0A0A0A"/>
                          </w:rPr>
                        </w:pPr>
                      </w:p>
                    </w:tc>
                  </w:tr>
                </w:tbl>
                <w:p w:rsidR="006A467E" w:rsidRDefault="006A467E">
                  <w:pPr>
                    <w:rPr>
                      <w:rFonts w:eastAsia="Times New Roman"/>
                      <w:sz w:val="20"/>
                      <w:szCs w:val="20"/>
                    </w:rPr>
                  </w:pPr>
                </w:p>
              </w:tc>
            </w:tr>
          </w:tbl>
          <w:p w:rsidR="006A467E" w:rsidRDefault="006A467E">
            <w:pPr>
              <w:jc w:val="center"/>
              <w:rPr>
                <w:rFonts w:ascii="Helvetica" w:eastAsia="Times New Roman" w:hAnsi="Helvetica" w:cs="Helvetica"/>
                <w:vanish/>
                <w:color w:val="0A0A0A"/>
              </w:rPr>
            </w:pPr>
          </w:p>
          <w:tbl>
            <w:tblPr>
              <w:tblW w:w="5000" w:type="pct"/>
              <w:jc w:val="center"/>
              <w:tblCellMar>
                <w:left w:w="0" w:type="dxa"/>
                <w:right w:w="0" w:type="dxa"/>
              </w:tblCellMar>
              <w:tblLook w:val="04A0" w:firstRow="1" w:lastRow="0" w:firstColumn="1" w:lastColumn="0" w:noHBand="0" w:noVBand="1"/>
            </w:tblPr>
            <w:tblGrid>
              <w:gridCol w:w="9360"/>
            </w:tblGrid>
            <w:tr w:rsidR="006A467E">
              <w:trPr>
                <w:jc w:val="center"/>
              </w:trPr>
              <w:tc>
                <w:tcPr>
                  <w:tcW w:w="0" w:type="auto"/>
                  <w:hideMark/>
                </w:tcPr>
                <w:p w:rsidR="006A467E" w:rsidRDefault="006A467E">
                  <w:pPr>
                    <w:spacing w:line="600" w:lineRule="exact"/>
                    <w:rPr>
                      <w:rFonts w:ascii="Helvetica" w:eastAsia="Times New Roman" w:hAnsi="Helvetica" w:cs="Helvetica"/>
                      <w:color w:val="0A0A0A"/>
                      <w:sz w:val="60"/>
                      <w:szCs w:val="60"/>
                    </w:rPr>
                  </w:pPr>
                  <w:r>
                    <w:rPr>
                      <w:rFonts w:ascii="Helvetica" w:eastAsia="Times New Roman" w:hAnsi="Helvetica" w:cs="Helvetica"/>
                      <w:color w:val="0A0A0A"/>
                      <w:sz w:val="60"/>
                      <w:szCs w:val="60"/>
                    </w:rPr>
                    <w:t> </w:t>
                  </w:r>
                </w:p>
              </w:tc>
            </w:tr>
          </w:tbl>
          <w:p w:rsidR="006A467E" w:rsidRDefault="006A467E">
            <w:pPr>
              <w:jc w:val="center"/>
              <w:rPr>
                <w:rFonts w:eastAsia="Times New Roman"/>
                <w:sz w:val="20"/>
                <w:szCs w:val="20"/>
              </w:rPr>
            </w:pPr>
          </w:p>
        </w:tc>
      </w:tr>
    </w:tbl>
    <w:p w:rsidR="00E35DF7" w:rsidRPr="006A467E" w:rsidRDefault="00E35DF7" w:rsidP="006A467E"/>
    <w:sectPr w:rsidR="00E35DF7" w:rsidRPr="006A4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0157"/>
    <w:multiLevelType w:val="multilevel"/>
    <w:tmpl w:val="3B826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D437A"/>
    <w:multiLevelType w:val="multilevel"/>
    <w:tmpl w:val="B726A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C0E64"/>
    <w:multiLevelType w:val="multilevel"/>
    <w:tmpl w:val="75AE1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160FF"/>
    <w:multiLevelType w:val="multilevel"/>
    <w:tmpl w:val="B6846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C238D"/>
    <w:multiLevelType w:val="multilevel"/>
    <w:tmpl w:val="0D7EF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53015"/>
    <w:multiLevelType w:val="multilevel"/>
    <w:tmpl w:val="C17A0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F587F"/>
    <w:multiLevelType w:val="multilevel"/>
    <w:tmpl w:val="8946DC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745B7B"/>
    <w:multiLevelType w:val="multilevel"/>
    <w:tmpl w:val="9244E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04693E"/>
    <w:multiLevelType w:val="multilevel"/>
    <w:tmpl w:val="9CBEC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6552B2"/>
    <w:multiLevelType w:val="multilevel"/>
    <w:tmpl w:val="5C8013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4B4C00"/>
    <w:multiLevelType w:val="multilevel"/>
    <w:tmpl w:val="C610D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0B5DDF"/>
    <w:multiLevelType w:val="multilevel"/>
    <w:tmpl w:val="F3022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25228"/>
    <w:multiLevelType w:val="multilevel"/>
    <w:tmpl w:val="0FA8D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B47880"/>
    <w:multiLevelType w:val="multilevel"/>
    <w:tmpl w:val="34561A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6E3319"/>
    <w:multiLevelType w:val="multilevel"/>
    <w:tmpl w:val="2908A0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525B47"/>
    <w:multiLevelType w:val="multilevel"/>
    <w:tmpl w:val="19589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270476"/>
    <w:multiLevelType w:val="multilevel"/>
    <w:tmpl w:val="9C8061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0"/>
    <w:lvlOverride w:ilvl="0"/>
    <w:lvlOverride w:ilvl="1"/>
    <w:lvlOverride w:ilvl="2"/>
    <w:lvlOverride w:ilvl="3"/>
    <w:lvlOverride w:ilvl="4"/>
    <w:lvlOverride w:ilvl="5"/>
    <w:lvlOverride w:ilvl="6"/>
    <w:lvlOverride w:ilvl="7"/>
    <w:lvlOverride w:ilvl="8"/>
  </w:num>
  <w:num w:numId="5">
    <w:abstractNumId w:val="14"/>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13"/>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4"/>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BE"/>
    <w:rsid w:val="006A467E"/>
    <w:rsid w:val="00D50CBE"/>
    <w:rsid w:val="00E3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3F92"/>
  <w15:chartTrackingRefBased/>
  <w15:docId w15:val="{BB3F9E3B-9BCD-4A8D-994A-0E66A2ED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BE"/>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D50CB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50CBE"/>
    <w:rPr>
      <w:rFonts w:ascii="Times New Roman" w:hAnsi="Times New Roman" w:cs="Times New Roman"/>
      <w:b/>
      <w:bCs/>
      <w:sz w:val="27"/>
      <w:szCs w:val="27"/>
    </w:rPr>
  </w:style>
  <w:style w:type="character" w:styleId="Hyperlink">
    <w:name w:val="Hyperlink"/>
    <w:basedOn w:val="DefaultParagraphFont"/>
    <w:uiPriority w:val="99"/>
    <w:semiHidden/>
    <w:unhideWhenUsed/>
    <w:rsid w:val="00D50CBE"/>
    <w:rPr>
      <w:color w:val="0000FF"/>
      <w:u w:val="single"/>
    </w:rPr>
  </w:style>
  <w:style w:type="paragraph" w:styleId="NormalWeb">
    <w:name w:val="Normal (Web)"/>
    <w:basedOn w:val="Normal"/>
    <w:uiPriority w:val="99"/>
    <w:semiHidden/>
    <w:unhideWhenUsed/>
    <w:rsid w:val="00D50CBE"/>
    <w:pPr>
      <w:spacing w:before="100" w:beforeAutospacing="1" w:after="100" w:afterAutospacing="1"/>
    </w:pPr>
  </w:style>
  <w:style w:type="paragraph" w:customStyle="1" w:styleId="text-left">
    <w:name w:val="text-left"/>
    <w:basedOn w:val="Normal"/>
    <w:uiPriority w:val="99"/>
    <w:semiHidden/>
    <w:rsid w:val="00D50CBE"/>
    <w:pPr>
      <w:spacing w:before="100" w:beforeAutospacing="1" w:after="100" w:afterAutospacing="1"/>
    </w:pPr>
  </w:style>
  <w:style w:type="paragraph" w:customStyle="1" w:styleId="text-right">
    <w:name w:val="text-right"/>
    <w:basedOn w:val="Normal"/>
    <w:uiPriority w:val="99"/>
    <w:semiHidden/>
    <w:rsid w:val="00D50CBE"/>
    <w:pPr>
      <w:spacing w:before="100" w:beforeAutospacing="1" w:after="100" w:afterAutospacing="1"/>
    </w:pPr>
  </w:style>
  <w:style w:type="paragraph" w:customStyle="1" w:styleId="text-center">
    <w:name w:val="text-center"/>
    <w:basedOn w:val="Normal"/>
    <w:uiPriority w:val="99"/>
    <w:semiHidden/>
    <w:rsid w:val="00D50CBE"/>
    <w:pPr>
      <w:spacing w:before="100" w:beforeAutospacing="1" w:after="100" w:afterAutospacing="1"/>
    </w:pPr>
  </w:style>
  <w:style w:type="character" w:customStyle="1" w:styleId="sa-title">
    <w:name w:val="sa-title"/>
    <w:basedOn w:val="DefaultParagraphFont"/>
    <w:rsid w:val="00D50CBE"/>
  </w:style>
  <w:style w:type="character" w:customStyle="1" w:styleId="fr-unprocessed">
    <w:name w:val="fr-unprocessed"/>
    <w:basedOn w:val="DefaultParagraphFont"/>
    <w:rsid w:val="00D50CBE"/>
  </w:style>
  <w:style w:type="character" w:styleId="Emphasis">
    <w:name w:val="Emphasis"/>
    <w:basedOn w:val="DefaultParagraphFont"/>
    <w:uiPriority w:val="20"/>
    <w:qFormat/>
    <w:rsid w:val="00D50CBE"/>
    <w:rPr>
      <w:i/>
      <w:iCs/>
    </w:rPr>
  </w:style>
  <w:style w:type="character" w:styleId="Strong">
    <w:name w:val="Strong"/>
    <w:basedOn w:val="DefaultParagraphFont"/>
    <w:uiPriority w:val="22"/>
    <w:qFormat/>
    <w:rsid w:val="00D50CBE"/>
    <w:rPr>
      <w:b/>
      <w:bCs/>
    </w:rPr>
  </w:style>
  <w:style w:type="character" w:customStyle="1" w:styleId="font-size-14">
    <w:name w:val="font-size-14"/>
    <w:basedOn w:val="DefaultParagraphFont"/>
    <w:rsid w:val="00D50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430617">
      <w:bodyDiv w:val="1"/>
      <w:marLeft w:val="0"/>
      <w:marRight w:val="0"/>
      <w:marTop w:val="0"/>
      <w:marBottom w:val="0"/>
      <w:divBdr>
        <w:top w:val="none" w:sz="0" w:space="0" w:color="auto"/>
        <w:left w:val="none" w:sz="0" w:space="0" w:color="auto"/>
        <w:bottom w:val="none" w:sz="0" w:space="0" w:color="auto"/>
        <w:right w:val="none" w:sz="0" w:space="0" w:color="auto"/>
      </w:divBdr>
    </w:div>
    <w:div w:id="1463228034">
      <w:bodyDiv w:val="1"/>
      <w:marLeft w:val="0"/>
      <w:marRight w:val="0"/>
      <w:marTop w:val="0"/>
      <w:marBottom w:val="0"/>
      <w:divBdr>
        <w:top w:val="none" w:sz="0" w:space="0" w:color="auto"/>
        <w:left w:val="none" w:sz="0" w:space="0" w:color="auto"/>
        <w:bottom w:val="none" w:sz="0" w:space="0" w:color="auto"/>
        <w:right w:val="none" w:sz="0" w:space="0" w:color="auto"/>
      </w:divBdr>
    </w:div>
    <w:div w:id="19873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www.ic3.gov%2FMedia%2FNews%2F2022%2F220329.pdf&amp;data=04%7C01%7Cdsamuels%40AHA.ORG%7C26b3bf02bfe34dcda28908da1271040c%7Cb9119340beb74e5e84b23cc18f7b36a6%7C0%7C1%7C637842573874565815%7CUnknown%7CTWFpbGZsb3d8eyJWIjoiMC4wLjAwMDAiLCJQIjoiV2luMzIiLCJBTiI6Ik1haWwiLCJXVCI6Mn0%3D%7C3000&amp;sdata=DtO3egXB%2BJl6AMRAN02axs%2Bi0Yvhj%2B%2BOckhvzNmsJZk%3D&amp;reserved=0" TargetMode="External"/><Relationship Id="rId13" Type="http://schemas.openxmlformats.org/officeDocument/2006/relationships/hyperlink" Target="mailto:toc@h-isac.org" TargetMode="External"/><Relationship Id="rId18" Type="http://schemas.openxmlformats.org/officeDocument/2006/relationships/hyperlink" Target="https://nam11.safelinks.protection.outlook.com/?url=https%3A%2F%2Fplay.google.com%2Fstore%2Fapps%2Fdetails%3Fid%3Dcom.cyware.enterprise.android%26hl%3Den&amp;data=04%7C01%7Cdsamuels%40AHA.ORG%7C26b3bf02bfe34dcda28908da1271040c%7Cb9119340beb74e5e84b23cc18f7b36a6%7C0%7C1%7C637842573874565815%7CUnknown%7CTWFpbGZsb3d8eyJWIjoiMC4wLjAwMDAiLCJQIjoiV2luMzIiLCJBTiI6Ik1haWwiLCJXVCI6Mn0%3D%7C3000&amp;sdata=BRUg8KDx6yOKSM7XFYnOTdj4nypP90IjM%2FzLOwkZcho%3D&amp;reserved=0" TargetMode="External"/><Relationship Id="rId3" Type="http://schemas.openxmlformats.org/officeDocument/2006/relationships/settings" Target="settings.xml"/><Relationship Id="rId21" Type="http://schemas.openxmlformats.org/officeDocument/2006/relationships/hyperlink" Target="mailto:toc@h-isac.org" TargetMode="External"/><Relationship Id="rId7" Type="http://schemas.openxmlformats.org/officeDocument/2006/relationships/image" Target="media/image3.png"/><Relationship Id="rId12" Type="http://schemas.openxmlformats.org/officeDocument/2006/relationships/hyperlink" Target="https://nam11.safelinks.protection.outlook.com/?url=https%3A%2F%2Fhealth-isac.cyware.com%2Fwebapp%2Fuser%2Fmyfeeds%2Ff971d015&amp;data=04%7C01%7Cdsamuels%40AHA.ORG%7C26b3bf02bfe34dcda28908da1271040c%7Cb9119340beb74e5e84b23cc18f7b36a6%7C0%7C1%7C637842573874565815%7CUnknown%7CTWFpbGZsb3d8eyJWIjoiMC4wLjAwMDAiLCJQIjoiV2luMzIiLCJBTiI6Ik1haWwiLCJXVCI6Mn0%3D%7C3000&amp;sdata=AF%2BUn3WnCZUsik%2BQ2w2Ead9UpcGO32JU6Itkbd%2BEBWo%3D&amp;reserved=0"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nam11.safelinks.protection.outlook.com/?url=https%3A%2F%2Fitunes.apple.com%2Fin%2Fapp%2Fcyware-pro-for-organizations%2Fid1193942672%3Fmt%3D8&amp;data=04%7C01%7Cdsamuels%40AHA.ORG%7C26b3bf02bfe34dcda28908da1271040c%7Cb9119340beb74e5e84b23cc18f7b36a6%7C0%7C1%7C637842573874565815%7CUnknown%7CTWFpbGZsb3d8eyJWIjoiMC4wLjAwMDAiLCJQIjoiV2luMzIiLCJBTiI6Ik1haWwiLCJXVCI6Mn0%3D%7C3000&amp;sdata=Xh3Cxs22%2B1Hephj0qpeU4lGz2Q9RYbpP08GsQihG1s8%3D&amp;reserved=0" TargetMode="External"/><Relationship Id="rId20" Type="http://schemas.openxmlformats.org/officeDocument/2006/relationships/hyperlink" Target="https://nam11.safelinks.protection.outlook.com/?url=https%3A%2F%2Fhealth-isac.cyware.com%2F&amp;data=04%7C01%7Cdsamuels%40AHA.ORG%7C26b3bf02bfe34dcda28908da1271040c%7Cb9119340beb74e5e84b23cc18f7b36a6%7C0%7C1%7C637842573874565815%7CUnknown%7CTWFpbGZsb3d8eyJWIjoiMC4wLjAwMDAiLCJQIjoiV2luMzIiLCJBTiI6Ik1haWwiLCJXVCI6Mn0%3D%7C3000&amp;sdata=kvR6LOH3vWzQdhQzY7XAJgRQkGZl4GTSXD3K0o49eKo%3D&amp;reserved=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am11.safelinks.protection.outlook.com/?url=https%3A%2F%2Fwww.ic3.gov%2FMedia%2FNews%2F2022%2F220329.pdf&amp;data=04%7C01%7Cdsamuels%40AHA.ORG%7C26b3bf02bfe34dcda28908da1271040c%7Cb9119340beb74e5e84b23cc18f7b36a6%7C0%7C1%7C637842573874565815%7CUnknown%7CTWFpbGZsb3d8eyJWIjoiMC4wLjAwMDAiLCJQIjoiV2luMzIiLCJBTiI6Ik1haWwiLCJXVCI6Mn0%3D%7C3000&amp;sdata=DtO3egXB%2BJl6AMRAN02axs%2Bi0Yvhj%2B%2BOckhvzNmsJZk%3D&amp;reserved=0"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CyWatch@fbi.gov" TargetMode="External"/><Relationship Id="rId23" Type="http://schemas.openxmlformats.org/officeDocument/2006/relationships/fontTable" Target="fontTable.xml"/><Relationship Id="rId10" Type="http://schemas.openxmlformats.org/officeDocument/2006/relationships/hyperlink" Target="https://nam11.safelinks.protection.outlook.com/?url=https%3A%2F%2Fwww.ic3.gov%2FMedia%2FNews%2F2022%2F220329.pdf&amp;data=04%7C01%7Cdsamuels%40AHA.ORG%7C26b3bf02bfe34dcda28908da1271040c%7Cb9119340beb74e5e84b23cc18f7b36a6%7C0%7C1%7C637842573874565815%7CUnknown%7CTWFpbGZsb3d8eyJWIjoiMC4wLjAwMDAiLCJQIjoiV2luMzIiLCJBTiI6Ik1haWwiLCJXVCI6Mn0%3D%7C3000&amp;sdata=DtO3egXB%2BJl6AMRAN02axs%2Bi0Yvhj%2B%2BOckhvzNmsJZk%3D&amp;reserved=0"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nam11.safelinks.protection.outlook.com/?url=https%3A%2F%2Fwww.ic3.gov%2FMedia%2FNews%2F2022%2F220329.pdf&amp;data=04%7C01%7Cdsamuels%40AHA.ORG%7C26b3bf02bfe34dcda28908da1271040c%7Cb9119340beb74e5e84b23cc18f7b36a6%7C0%7C1%7C637842573874565815%7CUnknown%7CTWFpbGZsb3d8eyJWIjoiMC4wLjAwMDAiLCJQIjoiV2luMzIiLCJBTiI6Ik1haWwiLCJXVCI6Mn0%3D%7C3000&amp;sdata=DtO3egXB%2BJl6AMRAN02axs%2Bi0Yvhj%2B%2BOckhvzNmsJZk%3D&amp;reserved=0" TargetMode="External"/><Relationship Id="rId14" Type="http://schemas.openxmlformats.org/officeDocument/2006/relationships/hyperlink" Target="http://www.fbi.gov/contact-us/field" TargetMode="External"/><Relationship Id="rId22" Type="http://schemas.openxmlformats.org/officeDocument/2006/relationships/hyperlink" Target="https://nam11.safelinks.protection.outlook.com/?url=https%3A%2F%2Fcyware.com%2F&amp;data=04%7C01%7Cdsamuels%40AHA.ORG%7C26b3bf02bfe34dcda28908da1271040c%7Cb9119340beb74e5e84b23cc18f7b36a6%7C0%7C1%7C637842573874565815%7CUnknown%7CTWFpbGZsb3d8eyJWIjoiMC4wLjAwMDAiLCJQIjoiV2luMzIiLCJBTiI6Ik1haWwiLCJXVCI6Mn0%3D%7C3000&amp;sdata=65t5C8LQyXfNc%2FW4EW3kvn7JQ3k58TQHtu7kkUle1j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American Hospital Association</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Samuels, Debra</dc:creator>
  <cp:keywords/>
  <dc:description/>
  <cp:lastModifiedBy>Samuels, Debra</cp:lastModifiedBy>
  <cp:revision>1</cp:revision>
  <cp:lastPrinted>2022-03-30T16:05:00Z</cp:lastPrinted>
  <dcterms:created xsi:type="dcterms:W3CDTF">2022-03-30T15:46:00Z</dcterms:created>
  <dcterms:modified xsi:type="dcterms:W3CDTF">2022-03-30T19:31:00Z</dcterms:modified>
</cp:coreProperties>
</file>