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468E" w14:textId="45D5D64F" w:rsidR="00A93B6D" w:rsidRPr="00A93B6D" w:rsidRDefault="00A93B6D" w:rsidP="00A93B6D">
      <w:pPr>
        <w:ind w:left="-270" w:right="-450"/>
        <w:rPr>
          <w:rFonts w:ascii="UniversCondensedBold" w:hAnsi="UniversCondensedBold" w:cs="UniversCondensedBold"/>
          <w:b/>
          <w:bCs/>
          <w:sz w:val="52"/>
          <w:szCs w:val="52"/>
        </w:rPr>
      </w:pPr>
      <w:r w:rsidRPr="00A93B6D">
        <w:rPr>
          <w:rFonts w:ascii="UniversCondensedBold" w:hAnsi="UniversCondensedBold" w:cs="UniversCondensedBold"/>
          <w:b/>
          <w:bCs/>
          <w:sz w:val="52"/>
          <w:szCs w:val="52"/>
        </w:rPr>
        <w:t>Social Content | Urge Congress to Support Hospitals</w:t>
      </w:r>
    </w:p>
    <w:p w14:paraId="23B131BC" w14:textId="7BA1C2D0" w:rsidR="3D8A533F" w:rsidRDefault="00A93B6D" w:rsidP="6B2A944C">
      <w:pPr>
        <w:rPr>
          <w:b/>
          <w:bCs/>
        </w:rPr>
      </w:pPr>
      <w:r>
        <w:rPr>
          <w:b/>
          <w:bCs/>
        </w:rPr>
        <w:br/>
      </w:r>
      <w:r w:rsidR="3D8A533F" w:rsidRPr="6B2A944C">
        <w:rPr>
          <w:b/>
          <w:bCs/>
        </w:rPr>
        <w:t xml:space="preserve">Addressing </w:t>
      </w:r>
      <w:r w:rsidR="60A91770" w:rsidRPr="6B2A944C">
        <w:rPr>
          <w:b/>
          <w:bCs/>
        </w:rPr>
        <w:t xml:space="preserve">the Health Care </w:t>
      </w:r>
      <w:r w:rsidR="3D8A533F" w:rsidRPr="6B2A944C">
        <w:rPr>
          <w:b/>
          <w:bCs/>
        </w:rPr>
        <w:t xml:space="preserve">Workforce </w:t>
      </w:r>
    </w:p>
    <w:p w14:paraId="6EB5B662" w14:textId="339F0218" w:rsidR="002E7D96" w:rsidRDefault="002E7D96" w:rsidP="00A93B6D">
      <w:pPr>
        <w:pStyle w:val="ListParagraph"/>
        <w:numPr>
          <w:ilvl w:val="0"/>
          <w:numId w:val="1"/>
        </w:numPr>
      </w:pPr>
      <w:r>
        <w:t>H</w:t>
      </w:r>
      <w:r w:rsidR="00840FC5">
        <w:t>ealth care w</w:t>
      </w:r>
      <w:r>
        <w:t xml:space="preserve">orkforce shortages are trickling to patient care. Hospitals are unable to discharge patients to the appropriate care setting, causing them to remain in hospitals longer than is medically necessary. </w:t>
      </w:r>
      <w:r w:rsidR="00D11A80" w:rsidRPr="00D11A80">
        <w:rPr>
          <w:b/>
          <w:bCs/>
          <w:highlight w:val="yellow"/>
        </w:rPr>
        <w:t>[INSERT HOSPITAL HERE]</w:t>
      </w:r>
      <w:r w:rsidR="00D11A80">
        <w:rPr>
          <w:b/>
          <w:bCs/>
        </w:rPr>
        <w:t xml:space="preserve"> </w:t>
      </w:r>
      <w:r>
        <w:t>is asking for your support for hospitals struggling with capacity issues.</w:t>
      </w:r>
      <w:r w:rsidR="00A93B6D">
        <w:br/>
      </w:r>
    </w:p>
    <w:p w14:paraId="4C10C304" w14:textId="4F3FFBFA" w:rsidR="1FD06028" w:rsidRPr="002E7D96" w:rsidRDefault="1FD06028" w:rsidP="00A93B6D">
      <w:pPr>
        <w:pStyle w:val="ListParagraph"/>
        <w:numPr>
          <w:ilvl w:val="0"/>
          <w:numId w:val="1"/>
        </w:numPr>
      </w:pPr>
      <w:r>
        <w:t xml:space="preserve">Waivers for telehealth programs have created improvements in patient care and should be made permanent beyond the </w:t>
      </w:r>
      <w:r w:rsidRPr="002E7D96">
        <w:t xml:space="preserve">COVID-19 PHE. These waivers provide critical flexibility to the workforce </w:t>
      </w:r>
      <w:r w:rsidR="0006351B">
        <w:t xml:space="preserve">as they </w:t>
      </w:r>
      <w:r w:rsidRPr="002E7D96">
        <w:t xml:space="preserve">care for patients. </w:t>
      </w:r>
      <w:r w:rsidR="00D11A80" w:rsidRPr="00D11A80">
        <w:rPr>
          <w:b/>
          <w:bCs/>
          <w:highlight w:val="yellow"/>
        </w:rPr>
        <w:t>[INSERT HOSPITAL HERE]</w:t>
      </w:r>
      <w:r w:rsidR="00D11A80">
        <w:rPr>
          <w:b/>
          <w:bCs/>
        </w:rPr>
        <w:t xml:space="preserve"> </w:t>
      </w:r>
      <w:r w:rsidR="4A42A9A1" w:rsidRPr="002E7D96">
        <w:t>is asking for your support</w:t>
      </w:r>
      <w:r w:rsidR="002E7D96" w:rsidRPr="002E7D96">
        <w:t xml:space="preserve"> extend these vital waivers.</w:t>
      </w:r>
      <w:r w:rsidR="00A93B6D">
        <w:br/>
      </w:r>
    </w:p>
    <w:p w14:paraId="5B1F9E5F" w14:textId="30FA6F7F" w:rsidR="3AC56D9F" w:rsidRPr="002E7D96" w:rsidRDefault="3AC56D9F" w:rsidP="00A93B6D">
      <w:pPr>
        <w:pStyle w:val="ListParagraph"/>
        <w:numPr>
          <w:ilvl w:val="0"/>
          <w:numId w:val="1"/>
        </w:numPr>
      </w:pPr>
      <w:r w:rsidRPr="002E7D96">
        <w:t xml:space="preserve">Without action to help alleviate physician shortages, patients’ access to care will be threatened. </w:t>
      </w:r>
      <w:r w:rsidR="289A0EB7" w:rsidRPr="002E7D96">
        <w:t>G</w:t>
      </w:r>
      <w:r w:rsidRPr="002E7D96">
        <w:t>raduate medical education funding ensure</w:t>
      </w:r>
      <w:r w:rsidR="27481181" w:rsidRPr="002E7D96">
        <w:t>s</w:t>
      </w:r>
      <w:r w:rsidRPr="002E7D96">
        <w:t xml:space="preserve"> a </w:t>
      </w:r>
      <w:r w:rsidR="533D65A8" w:rsidRPr="002E7D96">
        <w:t xml:space="preserve">pipeline for </w:t>
      </w:r>
      <w:r w:rsidRPr="002E7D96">
        <w:t>well-trained physicians</w:t>
      </w:r>
      <w:r w:rsidR="240DA9C2" w:rsidRPr="002E7D96">
        <w:t xml:space="preserve">. </w:t>
      </w:r>
      <w:r w:rsidR="00D11A80" w:rsidRPr="00D11A80">
        <w:rPr>
          <w:b/>
          <w:bCs/>
          <w:highlight w:val="yellow"/>
        </w:rPr>
        <w:t>[INSERT HOSPITAL HERE]</w:t>
      </w:r>
      <w:r w:rsidR="6A14B7A3" w:rsidRPr="002E7D96">
        <w:t xml:space="preserve"> is asking for your support</w:t>
      </w:r>
      <w:r w:rsidR="240DA9C2" w:rsidRPr="002E7D96">
        <w:t>.</w:t>
      </w:r>
      <w:r w:rsidR="00A93B6D">
        <w:br/>
      </w:r>
    </w:p>
    <w:p w14:paraId="6699C26D" w14:textId="5854486D" w:rsidR="3C0C5329" w:rsidRDefault="3C0C5329" w:rsidP="00A93B6D">
      <w:pPr>
        <w:pStyle w:val="ListParagraph"/>
        <w:numPr>
          <w:ilvl w:val="0"/>
          <w:numId w:val="1"/>
        </w:numPr>
      </w:pPr>
      <w:r w:rsidRPr="002E7D96">
        <w:t>The number of violent attacks against health care workers ha</w:t>
      </w:r>
      <w:r w:rsidR="00840FC5">
        <w:t>s</w:t>
      </w:r>
      <w:r w:rsidRPr="002E7D96">
        <w:t xml:space="preserve"> increased steadily in recent years. </w:t>
      </w:r>
      <w:r w:rsidR="38E02484" w:rsidRPr="002E7D96">
        <w:t>The SAVE Act would provide America’s caregivers</w:t>
      </w:r>
      <w:r w:rsidR="2BA42F12" w:rsidRPr="002E7D96">
        <w:t xml:space="preserve"> federal protection and programs that will assist in creating a safer work environment. </w:t>
      </w:r>
      <w:r w:rsidR="00D11A80" w:rsidRPr="00D11A80">
        <w:rPr>
          <w:b/>
          <w:bCs/>
          <w:highlight w:val="yellow"/>
        </w:rPr>
        <w:t>[INSERT HOSPITAL HERE]</w:t>
      </w:r>
      <w:r w:rsidR="6AC61607" w:rsidRPr="002E7D96">
        <w:t xml:space="preserve"> is asking for your support.</w:t>
      </w:r>
      <w:r w:rsidR="00A93B6D">
        <w:br/>
      </w:r>
    </w:p>
    <w:p w14:paraId="6AF43FD8" w14:textId="77777777" w:rsidR="002E7D96" w:rsidRDefault="002E7D96" w:rsidP="00A93B6D">
      <w:pPr>
        <w:pStyle w:val="ListParagraph"/>
        <w:numPr>
          <w:ilvl w:val="0"/>
          <w:numId w:val="1"/>
        </w:numPr>
      </w:pPr>
      <w:r w:rsidRPr="00A93B6D">
        <w:t>RT to urge Congress to increase the # of Medicare-funded graduate medical education (GME) positions to address the need for additional physicians in the U.S.</w:t>
      </w:r>
    </w:p>
    <w:p w14:paraId="4C6E65B3" w14:textId="1124F7C1" w:rsidR="5087300B" w:rsidRPr="002E7D96" w:rsidRDefault="5087300B" w:rsidP="6B2A944C">
      <w:r w:rsidRPr="002E7D96">
        <w:rPr>
          <w:b/>
          <w:bCs/>
        </w:rPr>
        <w:t>Relief to Hospitals</w:t>
      </w:r>
    </w:p>
    <w:p w14:paraId="26C8D90A" w14:textId="0266CCF5" w:rsidR="002E7D96" w:rsidRDefault="002E7D96" w:rsidP="00A93B6D">
      <w:pPr>
        <w:pStyle w:val="ListParagraph"/>
        <w:numPr>
          <w:ilvl w:val="0"/>
          <w:numId w:val="2"/>
        </w:numPr>
      </w:pPr>
      <w:r w:rsidRPr="00A93B6D">
        <w:t>Join us in asking Congress to prevent any further cuts to hospitals jeopardizing access to care #ProtectCare</w:t>
      </w:r>
      <w:r>
        <w:t xml:space="preserve"> </w:t>
      </w:r>
    </w:p>
    <w:p w14:paraId="48264EE1" w14:textId="77777777" w:rsidR="00564779" w:rsidRDefault="00564779" w:rsidP="00564779">
      <w:pPr>
        <w:pStyle w:val="ListParagraph"/>
      </w:pPr>
    </w:p>
    <w:p w14:paraId="3BEF0778" w14:textId="69B28BC3" w:rsidR="002E7D96" w:rsidRPr="002E7D96" w:rsidRDefault="1F3CBD5F" w:rsidP="00A93B6D">
      <w:pPr>
        <w:pStyle w:val="ListParagraph"/>
        <w:numPr>
          <w:ilvl w:val="0"/>
          <w:numId w:val="2"/>
        </w:numPr>
      </w:pPr>
      <w:r w:rsidRPr="002E7D96">
        <w:t xml:space="preserve">Programs that are lifelines for rural hospitals are set to expire on Dec. 16. The countdown is ticking for these programs that are vital to supporting patient care in rural communities. </w:t>
      </w:r>
      <w:r w:rsidR="007A2AB9" w:rsidRPr="00D11A80">
        <w:rPr>
          <w:b/>
          <w:bCs/>
          <w:highlight w:val="yellow"/>
        </w:rPr>
        <w:t>[INSERT HOSPITAL HERE]</w:t>
      </w:r>
      <w:r w:rsidR="007A2AB9">
        <w:rPr>
          <w:b/>
          <w:bCs/>
        </w:rPr>
        <w:t xml:space="preserve"> </w:t>
      </w:r>
      <w:r w:rsidR="47DEA177" w:rsidRPr="002E7D96">
        <w:t>is asking for your support</w:t>
      </w:r>
      <w:r w:rsidR="002E7D96" w:rsidRPr="002E7D96">
        <w:t xml:space="preserve"> continuing the Medicare-dependent Hospital and Low</w:t>
      </w:r>
      <w:r w:rsidR="00840FC5">
        <w:t>-v</w:t>
      </w:r>
      <w:r w:rsidR="002E7D96" w:rsidRPr="002E7D96">
        <w:t xml:space="preserve">olume </w:t>
      </w:r>
      <w:r w:rsidR="00840FC5">
        <w:t>A</w:t>
      </w:r>
      <w:r w:rsidR="002E7D96" w:rsidRPr="002E7D96">
        <w:t>djustment</w:t>
      </w:r>
      <w:r w:rsidR="00840FC5">
        <w:t xml:space="preserve"> programs</w:t>
      </w:r>
      <w:r w:rsidR="002E7D96" w:rsidRPr="002E7D96">
        <w:t xml:space="preserve">. </w:t>
      </w:r>
      <w:r w:rsidR="00A93B6D">
        <w:br/>
      </w:r>
    </w:p>
    <w:p w14:paraId="5D8DD596" w14:textId="407B51BD" w:rsidR="002E7D96" w:rsidRPr="002E7D96" w:rsidRDefault="1F3CBD5F" w:rsidP="00A93B6D">
      <w:pPr>
        <w:pStyle w:val="ListParagraph"/>
        <w:numPr>
          <w:ilvl w:val="0"/>
          <w:numId w:val="2"/>
        </w:numPr>
      </w:pPr>
      <w:r w:rsidRPr="002E7D96">
        <w:t xml:space="preserve">The </w:t>
      </w:r>
      <w:r w:rsidR="0006351B">
        <w:t xml:space="preserve">Improving </w:t>
      </w:r>
      <w:r w:rsidRPr="002E7D96">
        <w:t>Seniors</w:t>
      </w:r>
      <w:r w:rsidR="0006351B">
        <w:t>’</w:t>
      </w:r>
      <w:r w:rsidRPr="002E7D96">
        <w:t xml:space="preserve"> Timely Access to Care Act </w:t>
      </w:r>
      <w:r w:rsidR="2380B349" w:rsidRPr="002E7D96">
        <w:t>streamlines prior authorization requirements under Medicare Advantage plans. This legislation</w:t>
      </w:r>
      <w:r w:rsidR="1AE8196A" w:rsidRPr="002E7D96">
        <w:t xml:space="preserve"> is</w:t>
      </w:r>
      <w:r w:rsidR="2380B349" w:rsidRPr="002E7D96">
        <w:t xml:space="preserve"> a ste</w:t>
      </w:r>
      <w:r w:rsidR="1B651B2E" w:rsidRPr="002E7D96">
        <w:t xml:space="preserve">p forward to increasing </w:t>
      </w:r>
      <w:r w:rsidR="79B2D3D9" w:rsidRPr="002E7D96">
        <w:t>patient</w:t>
      </w:r>
      <w:r w:rsidR="1B651B2E" w:rsidRPr="002E7D96">
        <w:t xml:space="preserve"> access to care and reducing burden for providers.</w:t>
      </w:r>
      <w:r w:rsidR="52BFA283" w:rsidRPr="002E7D96">
        <w:t xml:space="preserve"> </w:t>
      </w:r>
      <w:r w:rsidR="007A2AB9" w:rsidRPr="00D11A80">
        <w:rPr>
          <w:b/>
          <w:bCs/>
          <w:highlight w:val="yellow"/>
        </w:rPr>
        <w:t>[INSERT HOSPITAL HERE]</w:t>
      </w:r>
      <w:r w:rsidR="52BFA283" w:rsidRPr="002E7D96">
        <w:t xml:space="preserve"> is asking for your support</w:t>
      </w:r>
      <w:r w:rsidR="002E7D96" w:rsidRPr="002E7D96">
        <w:t xml:space="preserve"> helping Medicare patients</w:t>
      </w:r>
      <w:r w:rsidR="0006351B">
        <w:t>’</w:t>
      </w:r>
      <w:r w:rsidR="002E7D96" w:rsidRPr="002E7D96">
        <w:t xml:space="preserve"> access care and reduc</w:t>
      </w:r>
      <w:r w:rsidR="005D03CE">
        <w:t>ing</w:t>
      </w:r>
      <w:r w:rsidR="002E7D96" w:rsidRPr="002E7D96">
        <w:t xml:space="preserve"> the strain on our already taxed health care workforce.</w:t>
      </w:r>
      <w:r w:rsidR="00A93B6D">
        <w:br/>
      </w:r>
    </w:p>
    <w:p w14:paraId="79F3A790" w14:textId="2BB087CD" w:rsidR="4D217DF8" w:rsidRDefault="4D217DF8" w:rsidP="00A93B6D">
      <w:pPr>
        <w:pStyle w:val="ListParagraph"/>
        <w:numPr>
          <w:ilvl w:val="0"/>
          <w:numId w:val="2"/>
        </w:numPr>
      </w:pPr>
      <w:r>
        <w:t xml:space="preserve">Metropolitan anchor hospitals provide critical health care and social services to </w:t>
      </w:r>
      <w:r w:rsidR="11A8C76C">
        <w:t xml:space="preserve">low-income patients. It is time to create a metropolitan anchor hospital designation </w:t>
      </w:r>
      <w:r w:rsidR="2FA01F36">
        <w:t xml:space="preserve">so low-income patients can access quality care. </w:t>
      </w:r>
      <w:r w:rsidR="02A99729">
        <w:t xml:space="preserve">Urge </w:t>
      </w:r>
      <w:r w:rsidR="005D03CE">
        <w:t xml:space="preserve">Congress </w:t>
      </w:r>
      <w:r w:rsidR="74E7303A">
        <w:t>to</w:t>
      </w:r>
      <w:r w:rsidR="02A99729">
        <w:t xml:space="preserve"> crea</w:t>
      </w:r>
      <w:r w:rsidR="39A9EB43">
        <w:t>te</w:t>
      </w:r>
      <w:r w:rsidR="02A99729">
        <w:t xml:space="preserve"> this </w:t>
      </w:r>
      <w:r w:rsidR="740808F0">
        <w:t>hospital</w:t>
      </w:r>
      <w:r w:rsidR="02A99729">
        <w:t xml:space="preserve"> designation.</w:t>
      </w:r>
      <w:r w:rsidR="00A93B6D">
        <w:br/>
      </w:r>
    </w:p>
    <w:p w14:paraId="1C3938D7" w14:textId="7F286491" w:rsidR="002E7D96" w:rsidRDefault="002E7D96" w:rsidP="00A93B6D">
      <w:pPr>
        <w:pStyle w:val="ListParagraph"/>
        <w:numPr>
          <w:ilvl w:val="0"/>
          <w:numId w:val="2"/>
        </w:numPr>
      </w:pPr>
      <w:r w:rsidRPr="00A93B6D">
        <w:t>Urge Congress to make permanent the expansion of telehealth services and extend the hospital at-home program. RT and show your support.</w:t>
      </w:r>
      <w:r>
        <w:t xml:space="preserve">  </w:t>
      </w:r>
    </w:p>
    <w:p w14:paraId="4BA6FC38" w14:textId="2BBCEB93" w:rsidR="00A93B6D" w:rsidRDefault="00A93B6D" w:rsidP="00A93B6D"/>
    <w:p w14:paraId="287EBC94" w14:textId="77777777" w:rsidR="00A93B6D" w:rsidRDefault="00A93B6D" w:rsidP="00A93B6D"/>
    <w:p w14:paraId="45CE65AD" w14:textId="77777777" w:rsidR="00A93B6D" w:rsidRDefault="00A93B6D" w:rsidP="00A93B6D"/>
    <w:p w14:paraId="44CF2625" w14:textId="77777777" w:rsidR="00A93B6D" w:rsidRDefault="00A93B6D" w:rsidP="00A93B6D"/>
    <w:p w14:paraId="6F796421" w14:textId="77777777" w:rsidR="00A93B6D" w:rsidRPr="00A93B6D" w:rsidRDefault="00A93B6D" w:rsidP="00A93B6D">
      <w:pPr>
        <w:rPr>
          <w:b/>
          <w:bCs/>
          <w:sz w:val="44"/>
          <w:szCs w:val="44"/>
          <w:u w:val="single"/>
        </w:rPr>
      </w:pPr>
      <w:r w:rsidRPr="00A93B6D">
        <w:rPr>
          <w:b/>
          <w:bCs/>
          <w:sz w:val="44"/>
          <w:szCs w:val="44"/>
          <w:u w:val="single"/>
        </w:rPr>
        <w:lastRenderedPageBreak/>
        <w:t>Weblinks</w:t>
      </w:r>
    </w:p>
    <w:p w14:paraId="1F032FDD" w14:textId="05B41412" w:rsidR="00A93B6D" w:rsidRDefault="00D047E4" w:rsidP="00A93B6D">
      <w:hyperlink r:id="rId5" w:history="1">
        <w:r w:rsidR="00A93B6D" w:rsidRPr="00A93B6D">
          <w:rPr>
            <w:rStyle w:val="Hyperlink"/>
          </w:rPr>
          <w:t>Letter to Congress - End of Year Agenda Priorities</w:t>
        </w:r>
      </w:hyperlink>
    </w:p>
    <w:p w14:paraId="584FFE16" w14:textId="0DD9D546" w:rsidR="00A93B6D" w:rsidRDefault="00D047E4" w:rsidP="00A93B6D">
      <w:hyperlink r:id="rId6" w:history="1">
        <w:r w:rsidR="00A93B6D" w:rsidRPr="00A93B6D">
          <w:rPr>
            <w:rStyle w:val="Hyperlink"/>
          </w:rPr>
          <w:t>Send a Message to Congress</w:t>
        </w:r>
      </w:hyperlink>
    </w:p>
    <w:p w14:paraId="3C98B85F" w14:textId="05EFEFF3" w:rsidR="00A93B6D" w:rsidRPr="00A93B6D" w:rsidRDefault="00A93B6D" w:rsidP="00A93B6D"/>
    <w:p w14:paraId="09A62379" w14:textId="16BE62EA" w:rsidR="00A93B6D" w:rsidRDefault="00A93B6D" w:rsidP="00A93B6D">
      <w:r>
        <w:rPr>
          <w:noProof/>
        </w:rPr>
        <w:drawing>
          <wp:inline distT="0" distB="0" distL="0" distR="0" wp14:anchorId="513E9EF3" wp14:editId="535CB35A">
            <wp:extent cx="4329211" cy="4329211"/>
            <wp:effectExtent l="0" t="0" r="0" b="0"/>
            <wp:docPr id="1" name="Picture 1" descr="A picture containing text,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outdoor,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3154" cy="4333154"/>
                    </a:xfrm>
                    <a:prstGeom prst="rect">
                      <a:avLst/>
                    </a:prstGeom>
                  </pic:spPr>
                </pic:pic>
              </a:graphicData>
            </a:graphic>
          </wp:inline>
        </w:drawing>
      </w:r>
    </w:p>
    <w:p w14:paraId="0C8A642C" w14:textId="3431A994" w:rsidR="00A93B6D" w:rsidRDefault="00A93B6D" w:rsidP="00A93B6D"/>
    <w:p w14:paraId="70435214" w14:textId="61B0B5C3" w:rsidR="00A93B6D" w:rsidRDefault="00A93B6D" w:rsidP="00A93B6D"/>
    <w:p w14:paraId="5339D447" w14:textId="6C918AD9" w:rsidR="00A93B6D" w:rsidRDefault="00A93B6D" w:rsidP="00A93B6D"/>
    <w:p w14:paraId="2688859E" w14:textId="77777777" w:rsidR="00A93B6D" w:rsidRDefault="00A93B6D" w:rsidP="00A93B6D"/>
    <w:sectPr w:rsidR="00A93B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Condensed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A27"/>
    <w:multiLevelType w:val="hybridMultilevel"/>
    <w:tmpl w:val="6616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20DCD"/>
    <w:multiLevelType w:val="hybridMultilevel"/>
    <w:tmpl w:val="2BF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686637">
    <w:abstractNumId w:val="0"/>
  </w:num>
  <w:num w:numId="2" w16cid:durableId="1762219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497811"/>
    <w:rsid w:val="0006351B"/>
    <w:rsid w:val="001E3D8C"/>
    <w:rsid w:val="002E7D96"/>
    <w:rsid w:val="00564779"/>
    <w:rsid w:val="005D03CE"/>
    <w:rsid w:val="00680FF5"/>
    <w:rsid w:val="007A2AB9"/>
    <w:rsid w:val="00840FC5"/>
    <w:rsid w:val="00A93B6D"/>
    <w:rsid w:val="00D047E4"/>
    <w:rsid w:val="00D11A80"/>
    <w:rsid w:val="02A99729"/>
    <w:rsid w:val="043F8CEF"/>
    <w:rsid w:val="0AF6A1AB"/>
    <w:rsid w:val="0B023912"/>
    <w:rsid w:val="0BD0B83D"/>
    <w:rsid w:val="11A8C76C"/>
    <w:rsid w:val="12F4229A"/>
    <w:rsid w:val="1436AC15"/>
    <w:rsid w:val="14CA24AD"/>
    <w:rsid w:val="14ECE357"/>
    <w:rsid w:val="1795D0DE"/>
    <w:rsid w:val="1AB3B766"/>
    <w:rsid w:val="1AE8196A"/>
    <w:rsid w:val="1B4BDA90"/>
    <w:rsid w:val="1B651B2E"/>
    <w:rsid w:val="1E1B6CA5"/>
    <w:rsid w:val="1ED72D95"/>
    <w:rsid w:val="1F3CBD5F"/>
    <w:rsid w:val="1FD06028"/>
    <w:rsid w:val="226238F6"/>
    <w:rsid w:val="2380B349"/>
    <w:rsid w:val="240DA9C2"/>
    <w:rsid w:val="2599D9B8"/>
    <w:rsid w:val="2684065E"/>
    <w:rsid w:val="26C33AD6"/>
    <w:rsid w:val="26D6797E"/>
    <w:rsid w:val="27481181"/>
    <w:rsid w:val="27843855"/>
    <w:rsid w:val="285F0B37"/>
    <w:rsid w:val="289A0EB7"/>
    <w:rsid w:val="2B96ABF9"/>
    <w:rsid w:val="2BA42F12"/>
    <w:rsid w:val="2F628F9C"/>
    <w:rsid w:val="2FA01F36"/>
    <w:rsid w:val="352465E2"/>
    <w:rsid w:val="3596D525"/>
    <w:rsid w:val="386322C0"/>
    <w:rsid w:val="38E02484"/>
    <w:rsid w:val="39497811"/>
    <w:rsid w:val="39A9EB43"/>
    <w:rsid w:val="3AC56D9F"/>
    <w:rsid w:val="3C0C5329"/>
    <w:rsid w:val="3D02B7AE"/>
    <w:rsid w:val="3D8A533F"/>
    <w:rsid w:val="3E88EC82"/>
    <w:rsid w:val="4014241C"/>
    <w:rsid w:val="4024BCE3"/>
    <w:rsid w:val="47DEA177"/>
    <w:rsid w:val="47F69935"/>
    <w:rsid w:val="4A42A9A1"/>
    <w:rsid w:val="4ABF621C"/>
    <w:rsid w:val="4D217DF8"/>
    <w:rsid w:val="4D7A054C"/>
    <w:rsid w:val="4E0BDFB5"/>
    <w:rsid w:val="4FCF4530"/>
    <w:rsid w:val="5087300B"/>
    <w:rsid w:val="52619D95"/>
    <w:rsid w:val="52B14BA4"/>
    <w:rsid w:val="52BFA283"/>
    <w:rsid w:val="531A9974"/>
    <w:rsid w:val="533D65A8"/>
    <w:rsid w:val="55D8539F"/>
    <w:rsid w:val="57742400"/>
    <w:rsid w:val="5A177749"/>
    <w:rsid w:val="5CBB9F73"/>
    <w:rsid w:val="5E3E4777"/>
    <w:rsid w:val="60A91770"/>
    <w:rsid w:val="61E20328"/>
    <w:rsid w:val="61E8577C"/>
    <w:rsid w:val="6324F742"/>
    <w:rsid w:val="64D578AB"/>
    <w:rsid w:val="66704B86"/>
    <w:rsid w:val="67A5F545"/>
    <w:rsid w:val="688C2EDE"/>
    <w:rsid w:val="692E05B1"/>
    <w:rsid w:val="693E9E78"/>
    <w:rsid w:val="69A7EC48"/>
    <w:rsid w:val="6A14B7A3"/>
    <w:rsid w:val="6AC61607"/>
    <w:rsid w:val="6B2A944C"/>
    <w:rsid w:val="6F9D4735"/>
    <w:rsid w:val="6FADDFFC"/>
    <w:rsid w:val="71391796"/>
    <w:rsid w:val="740808F0"/>
    <w:rsid w:val="74E7303A"/>
    <w:rsid w:val="75817186"/>
    <w:rsid w:val="771D41E7"/>
    <w:rsid w:val="79B2D3D9"/>
    <w:rsid w:val="7A84F726"/>
    <w:rsid w:val="7D6A24C8"/>
    <w:rsid w:val="7F05F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7811"/>
  <w15:chartTrackingRefBased/>
  <w15:docId w15:val="{D574A120-9B2E-405E-9AC8-DD5F3384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B6D"/>
    <w:pPr>
      <w:ind w:left="720"/>
      <w:contextualSpacing/>
    </w:pPr>
  </w:style>
  <w:style w:type="character" w:styleId="Hyperlink">
    <w:name w:val="Hyperlink"/>
    <w:basedOn w:val="DefaultParagraphFont"/>
    <w:uiPriority w:val="99"/>
    <w:unhideWhenUsed/>
    <w:rsid w:val="00A93B6D"/>
    <w:rPr>
      <w:color w:val="0563C1" w:themeColor="hyperlink"/>
      <w:u w:val="single"/>
    </w:rPr>
  </w:style>
  <w:style w:type="character" w:customStyle="1" w:styleId="UnresolvedMention1">
    <w:name w:val="Unresolved Mention1"/>
    <w:basedOn w:val="DefaultParagraphFont"/>
    <w:uiPriority w:val="99"/>
    <w:semiHidden/>
    <w:unhideWhenUsed/>
    <w:rsid w:val="00A93B6D"/>
    <w:rPr>
      <w:color w:val="605E5C"/>
      <w:shd w:val="clear" w:color="auto" w:fill="E1DFDD"/>
    </w:rPr>
  </w:style>
  <w:style w:type="paragraph" w:styleId="Revision">
    <w:name w:val="Revision"/>
    <w:hidden/>
    <w:uiPriority w:val="99"/>
    <w:semiHidden/>
    <w:rsid w:val="001E3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3673">
      <w:bodyDiv w:val="1"/>
      <w:marLeft w:val="0"/>
      <w:marRight w:val="0"/>
      <w:marTop w:val="0"/>
      <w:marBottom w:val="0"/>
      <w:divBdr>
        <w:top w:val="none" w:sz="0" w:space="0" w:color="auto"/>
        <w:left w:val="none" w:sz="0" w:space="0" w:color="auto"/>
        <w:bottom w:val="none" w:sz="0" w:space="0" w:color="auto"/>
        <w:right w:val="none" w:sz="0" w:space="0" w:color="auto"/>
      </w:divBdr>
    </w:div>
    <w:div w:id="817497331">
      <w:bodyDiv w:val="1"/>
      <w:marLeft w:val="0"/>
      <w:marRight w:val="0"/>
      <w:marTop w:val="0"/>
      <w:marBottom w:val="0"/>
      <w:divBdr>
        <w:top w:val="none" w:sz="0" w:space="0" w:color="auto"/>
        <w:left w:val="none" w:sz="0" w:space="0" w:color="auto"/>
        <w:bottom w:val="none" w:sz="0" w:space="0" w:color="auto"/>
        <w:right w:val="none" w:sz="0" w:space="0" w:color="auto"/>
      </w:divBdr>
    </w:div>
    <w:div w:id="19844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a.org/2020-10-07-get-involved?vvsrc=%2fCampaigns%2f98396%2fRespond" TargetMode="External"/><Relationship Id="rId5" Type="http://schemas.openxmlformats.org/officeDocument/2006/relationships/hyperlink" Target="https://www.aha.org/lettercomment/2022-10-24-aha-congress-re-end-year-agenda-prior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Mullane, Michael (Mike)</dc:creator>
  <cp:keywords/>
  <dc:description/>
  <cp:lastModifiedBy>Diener, Matthew</cp:lastModifiedBy>
  <cp:revision>2</cp:revision>
  <dcterms:created xsi:type="dcterms:W3CDTF">2022-12-02T16:19:00Z</dcterms:created>
  <dcterms:modified xsi:type="dcterms:W3CDTF">2022-12-02T16:19:00Z</dcterms:modified>
</cp:coreProperties>
</file>